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AC761" w14:textId="5D8A3D05" w:rsidR="00EB22E4" w:rsidRPr="00EB22E4" w:rsidRDefault="003E5DBA" w:rsidP="00EB22E4">
      <w:pPr>
        <w:autoSpaceDE w:val="0"/>
        <w:autoSpaceDN w:val="0"/>
        <w:adjustRightInd w:val="0"/>
        <w:jc w:val="both"/>
        <w:rPr>
          <w:rFonts w:ascii="Arial" w:hAnsi="Arial" w:cs="Arial"/>
          <w:b/>
          <w:bCs/>
          <w:iCs/>
          <w:noProof/>
          <w:color w:val="767171" w:themeColor="background2" w:themeShade="80"/>
          <w:sz w:val="20"/>
          <w:szCs w:val="20"/>
        </w:rPr>
      </w:pPr>
      <w:r w:rsidRPr="00EB22E4">
        <w:rPr>
          <w:noProof/>
          <w:sz w:val="36"/>
          <w:lang w:eastAsia="it-IT"/>
        </w:rPr>
        <mc:AlternateContent>
          <mc:Choice Requires="wps">
            <w:drawing>
              <wp:anchor distT="0" distB="0" distL="114300" distR="114300" simplePos="0" relativeHeight="251652096" behindDoc="0" locked="0" layoutInCell="1" allowOverlap="1" wp14:anchorId="75F9D1D5" wp14:editId="1B53C8F4">
                <wp:simplePos x="0" y="0"/>
                <wp:positionH relativeFrom="margin">
                  <wp:align>right</wp:align>
                </wp:positionH>
                <wp:positionV relativeFrom="paragraph">
                  <wp:posOffset>-2770505</wp:posOffset>
                </wp:positionV>
                <wp:extent cx="6629400" cy="2126615"/>
                <wp:effectExtent l="0" t="0" r="0" b="6985"/>
                <wp:wrapNone/>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0" cy="2126615"/>
                        </a:xfrm>
                        <a:prstGeom prst="rect">
                          <a:avLst/>
                        </a:prstGeom>
                        <a:noFill/>
                        <a:ln>
                          <a:noFill/>
                        </a:ln>
                        <a:effectLst/>
                      </wps:spPr>
                      <wps:txbx>
                        <w:txbxContent>
                          <w:p w14:paraId="58871AF8" w14:textId="77777777" w:rsidR="001C42D5" w:rsidRDefault="001C42D5" w:rsidP="001C42D5">
                            <w:pPr>
                              <w:rPr>
                                <w:rFonts w:ascii="Arial" w:hAnsi="Arial" w:cs="Arial"/>
                                <w:color w:val="706F6F"/>
                                <w:sz w:val="32"/>
                                <w:szCs w:val="52"/>
                              </w:rPr>
                            </w:pPr>
                          </w:p>
                          <w:p w14:paraId="1E7E4C6C" w14:textId="3A256610" w:rsidR="001C42D5" w:rsidRPr="001C42D5" w:rsidRDefault="001C42D5" w:rsidP="001C42D5">
                            <w:pPr>
                              <w:jc w:val="center"/>
                              <w:rPr>
                                <w:rFonts w:ascii="Arial" w:hAnsi="Arial" w:cs="Arial"/>
                                <w:color w:val="706F6F"/>
                                <w:sz w:val="32"/>
                                <w:szCs w:val="52"/>
                              </w:rPr>
                            </w:pPr>
                            <w:r w:rsidRPr="001C42D5">
                              <w:rPr>
                                <w:rFonts w:ascii="Arial" w:hAnsi="Arial" w:cs="Arial"/>
                                <w:color w:val="706F6F"/>
                                <w:sz w:val="32"/>
                                <w:szCs w:val="52"/>
                              </w:rPr>
                              <w:t xml:space="preserve">Accordo Regionale </w:t>
                            </w:r>
                            <w:r w:rsidR="005B4F04">
                              <w:rPr>
                                <w:rFonts w:ascii="Arial" w:hAnsi="Arial" w:cs="Arial"/>
                                <w:color w:val="706F6F"/>
                                <w:sz w:val="32"/>
                                <w:szCs w:val="52"/>
                              </w:rPr>
                              <w:t>Piemonte</w:t>
                            </w:r>
                            <w:r w:rsidRPr="001C42D5">
                              <w:rPr>
                                <w:rFonts w:ascii="Arial" w:hAnsi="Arial" w:cs="Arial"/>
                                <w:color w:val="706F6F"/>
                                <w:sz w:val="32"/>
                                <w:szCs w:val="52"/>
                              </w:rPr>
                              <w:t xml:space="preserve"> del 2</w:t>
                            </w:r>
                            <w:r w:rsidR="005B4F04">
                              <w:rPr>
                                <w:rFonts w:ascii="Arial" w:hAnsi="Arial" w:cs="Arial"/>
                                <w:color w:val="706F6F"/>
                                <w:sz w:val="32"/>
                                <w:szCs w:val="52"/>
                              </w:rPr>
                              <w:t>5</w:t>
                            </w:r>
                            <w:r w:rsidRPr="001C42D5">
                              <w:rPr>
                                <w:rFonts w:ascii="Arial" w:hAnsi="Arial" w:cs="Arial"/>
                                <w:color w:val="706F6F"/>
                                <w:sz w:val="32"/>
                                <w:szCs w:val="52"/>
                              </w:rPr>
                              <w:t>/07/2023</w:t>
                            </w:r>
                          </w:p>
                          <w:p w14:paraId="5DB8BCEF" w14:textId="77777777" w:rsidR="00D75B35" w:rsidRPr="00D75B35" w:rsidRDefault="00D75B35" w:rsidP="001C42D5">
                            <w:pPr>
                              <w:ind w:left="142"/>
                              <w:rPr>
                                <w:sz w:val="20"/>
                                <w:szCs w:val="20"/>
                              </w:rPr>
                            </w:pPr>
                          </w:p>
                          <w:tbl>
                            <w:tblPr>
                              <w:tblW w:w="0" w:type="auto"/>
                              <w:tblLook w:val="04A0" w:firstRow="1" w:lastRow="0" w:firstColumn="1" w:lastColumn="0" w:noHBand="0" w:noVBand="1"/>
                            </w:tblPr>
                            <w:tblGrid>
                              <w:gridCol w:w="10152"/>
                            </w:tblGrid>
                            <w:tr w:rsidR="00F93CFC" w:rsidRPr="00211425" w14:paraId="7485C144" w14:textId="77777777" w:rsidTr="007E678D">
                              <w:trPr>
                                <w:trHeight w:val="5078"/>
                              </w:trPr>
                              <w:tc>
                                <w:tcPr>
                                  <w:tcW w:w="10323" w:type="dxa"/>
                                </w:tcPr>
                                <w:p w14:paraId="35C0224D" w14:textId="77777777" w:rsidR="00EB22E4" w:rsidRPr="00EB22E4" w:rsidRDefault="00EB22E4" w:rsidP="00EB22E4">
                                  <w:pPr>
                                    <w:jc w:val="center"/>
                                    <w:rPr>
                                      <w:rFonts w:ascii="Arial" w:hAnsi="Arial" w:cs="Arial"/>
                                      <w:color w:val="706F6F"/>
                                      <w:sz w:val="52"/>
                                      <w:szCs w:val="52"/>
                                    </w:rPr>
                                  </w:pPr>
                                  <w:r w:rsidRPr="00EB22E4">
                                    <w:rPr>
                                      <w:rFonts w:ascii="Arial" w:hAnsi="Arial" w:cs="Arial"/>
                                      <w:color w:val="706F6F"/>
                                      <w:sz w:val="52"/>
                                      <w:szCs w:val="52"/>
                                    </w:rPr>
                                    <w:t>TRASFERIMENTO VOLONTARIO INDIVIDUALE 2024</w:t>
                                  </w:r>
                                </w:p>
                                <w:p w14:paraId="74E44707" w14:textId="3BF3B030" w:rsidR="00F93CFC" w:rsidRPr="00211425" w:rsidRDefault="00EB22E4" w:rsidP="005B4F04">
                                  <w:pPr>
                                    <w:jc w:val="center"/>
                                    <w:rPr>
                                      <w:rFonts w:ascii="Arial" w:hAnsi="Arial" w:cs="Arial"/>
                                      <w:color w:val="706F6F"/>
                                      <w:sz w:val="68"/>
                                      <w:szCs w:val="68"/>
                                    </w:rPr>
                                  </w:pPr>
                                  <w:r w:rsidRPr="00EB22E4">
                                    <w:rPr>
                                      <w:rFonts w:ascii="Arial" w:hAnsi="Arial" w:cs="Arial"/>
                                      <w:color w:val="706F6F"/>
                                      <w:sz w:val="52"/>
                                      <w:szCs w:val="52"/>
                                    </w:rPr>
                                    <w:t xml:space="preserve">MOBILITÀ </w:t>
                                  </w:r>
                                  <w:r w:rsidR="001E0D8A">
                                    <w:rPr>
                                      <w:rFonts w:ascii="Arial" w:hAnsi="Arial" w:cs="Arial"/>
                                      <w:color w:val="706F6F"/>
                                      <w:sz w:val="52"/>
                                      <w:szCs w:val="52"/>
                                    </w:rPr>
                                    <w:t>REGIONALE</w:t>
                                  </w:r>
                                  <w:r w:rsidRPr="00EB22E4">
                                    <w:rPr>
                                      <w:rFonts w:ascii="Arial" w:hAnsi="Arial" w:cs="Arial"/>
                                      <w:color w:val="706F6F"/>
                                      <w:sz w:val="52"/>
                                      <w:szCs w:val="52"/>
                                    </w:rPr>
                                    <w:t xml:space="preserve"> – </w:t>
                                  </w:r>
                                  <w:r w:rsidR="005B4F04">
                                    <w:rPr>
                                      <w:rFonts w:ascii="Arial" w:hAnsi="Arial" w:cs="Arial"/>
                                      <w:color w:val="706F6F"/>
                                      <w:sz w:val="52"/>
                                      <w:szCs w:val="52"/>
                                    </w:rPr>
                                    <w:t>PIEMONTE</w:t>
                                  </w:r>
                                </w:p>
                              </w:tc>
                            </w:tr>
                          </w:tbl>
                          <w:p w14:paraId="4A5432EE" w14:textId="77777777" w:rsidR="00F93CFC" w:rsidRPr="00211425" w:rsidRDefault="00F93CFC" w:rsidP="001C42D5">
                            <w:pPr>
                              <w:ind w:left="142"/>
                              <w:rPr>
                                <w:rFonts w:ascii="Arial" w:hAnsi="Arial" w:cs="Arial"/>
                                <w:color w:val="EEDC00"/>
                                <w:sz w:val="68"/>
                                <w:szCs w:val="6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F9D1D5" id="_x0000_t202" coordsize="21600,21600" o:spt="202" path="m,l,21600r21600,l21600,xe">
                <v:stroke joinstyle="miter"/>
                <v:path gradientshapeok="t" o:connecttype="rect"/>
              </v:shapetype>
              <v:shape id="Casella di testo 14" o:spid="_x0000_s1026" type="#_x0000_t202" style="position:absolute;left:0;text-align:left;margin-left:470.8pt;margin-top:-218.15pt;width:522pt;height:167.45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" filled="f" stroked="f">
                <v:path arrowok="t"/>
                <v:textbox>
                  <w:txbxContent>
                    <w:p w14:paraId="58871AF8" w14:textId="77777777" w:rsidR="001C42D5" w:rsidRDefault="001C42D5" w:rsidP="001C42D5">
                      <w:pPr>
                        <w:rPr>
                          <w:rFonts w:ascii="Arial" w:hAnsi="Arial" w:cs="Arial"/>
                          <w:color w:val="706F6F"/>
                          <w:sz w:val="32"/>
                          <w:szCs w:val="52"/>
                        </w:rPr>
                      </w:pPr>
                    </w:p>
                    <w:p w14:paraId="1E7E4C6C" w14:textId="3A256610" w:rsidR="001C42D5" w:rsidRPr="001C42D5" w:rsidRDefault="001C42D5" w:rsidP="001C42D5">
                      <w:pPr>
                        <w:jc w:val="center"/>
                        <w:rPr>
                          <w:rFonts w:ascii="Arial" w:hAnsi="Arial" w:cs="Arial"/>
                          <w:color w:val="706F6F"/>
                          <w:sz w:val="32"/>
                          <w:szCs w:val="52"/>
                        </w:rPr>
                      </w:pPr>
                      <w:r w:rsidRPr="001C42D5">
                        <w:rPr>
                          <w:rFonts w:ascii="Arial" w:hAnsi="Arial" w:cs="Arial"/>
                          <w:color w:val="706F6F"/>
                          <w:sz w:val="32"/>
                          <w:szCs w:val="52"/>
                        </w:rPr>
                        <w:t xml:space="preserve">Accordo Regionale </w:t>
                      </w:r>
                      <w:r w:rsidR="005B4F04">
                        <w:rPr>
                          <w:rFonts w:ascii="Arial" w:hAnsi="Arial" w:cs="Arial"/>
                          <w:color w:val="706F6F"/>
                          <w:sz w:val="32"/>
                          <w:szCs w:val="52"/>
                        </w:rPr>
                        <w:t>Piemonte</w:t>
                      </w:r>
                      <w:r w:rsidRPr="001C42D5">
                        <w:rPr>
                          <w:rFonts w:ascii="Arial" w:hAnsi="Arial" w:cs="Arial"/>
                          <w:color w:val="706F6F"/>
                          <w:sz w:val="32"/>
                          <w:szCs w:val="52"/>
                        </w:rPr>
                        <w:t xml:space="preserve"> del 2</w:t>
                      </w:r>
                      <w:r w:rsidR="005B4F04">
                        <w:rPr>
                          <w:rFonts w:ascii="Arial" w:hAnsi="Arial" w:cs="Arial"/>
                          <w:color w:val="706F6F"/>
                          <w:sz w:val="32"/>
                          <w:szCs w:val="52"/>
                        </w:rPr>
                        <w:t>5</w:t>
                      </w:r>
                      <w:r w:rsidRPr="001C42D5">
                        <w:rPr>
                          <w:rFonts w:ascii="Arial" w:hAnsi="Arial" w:cs="Arial"/>
                          <w:color w:val="706F6F"/>
                          <w:sz w:val="32"/>
                          <w:szCs w:val="52"/>
                        </w:rPr>
                        <w:t>/07/2023</w:t>
                      </w:r>
                    </w:p>
                    <w:p w14:paraId="5DB8BCEF" w14:textId="77777777" w:rsidR="00D75B35" w:rsidRPr="00D75B35" w:rsidRDefault="00D75B35" w:rsidP="001C42D5">
                      <w:pPr>
                        <w:ind w:left="142"/>
                        <w:rPr>
                          <w:sz w:val="20"/>
                          <w:szCs w:val="20"/>
                        </w:rPr>
                      </w:pPr>
                    </w:p>
                    <w:tbl>
                      <w:tblPr>
                        <w:tblW w:w="0" w:type="auto"/>
                        <w:tblLook w:val="04A0" w:firstRow="1" w:lastRow="0" w:firstColumn="1" w:lastColumn="0" w:noHBand="0" w:noVBand="1"/>
                      </w:tblPr>
                      <w:tblGrid>
                        <w:gridCol w:w="10152"/>
                      </w:tblGrid>
                      <w:tr w:rsidR="00F93CFC" w:rsidRPr="00211425" w14:paraId="7485C144" w14:textId="77777777" w:rsidTr="007E678D">
                        <w:trPr>
                          <w:trHeight w:val="5078"/>
                        </w:trPr>
                        <w:tc>
                          <w:tcPr>
                            <w:tcW w:w="10323" w:type="dxa"/>
                          </w:tcPr>
                          <w:p w14:paraId="35C0224D" w14:textId="77777777" w:rsidR="00EB22E4" w:rsidRPr="00EB22E4" w:rsidRDefault="00EB22E4" w:rsidP="00EB22E4">
                            <w:pPr>
                              <w:jc w:val="center"/>
                              <w:rPr>
                                <w:rFonts w:ascii="Arial" w:hAnsi="Arial" w:cs="Arial"/>
                                <w:color w:val="706F6F"/>
                                <w:sz w:val="52"/>
                                <w:szCs w:val="52"/>
                              </w:rPr>
                            </w:pPr>
                            <w:r w:rsidRPr="00EB22E4">
                              <w:rPr>
                                <w:rFonts w:ascii="Arial" w:hAnsi="Arial" w:cs="Arial"/>
                                <w:color w:val="706F6F"/>
                                <w:sz w:val="52"/>
                                <w:szCs w:val="52"/>
                              </w:rPr>
                              <w:t>TRASFERIMENTO VOLONTARIO INDIVIDUALE 2024</w:t>
                            </w:r>
                          </w:p>
                          <w:p w14:paraId="74E44707" w14:textId="3BF3B030" w:rsidR="00F93CFC" w:rsidRPr="00211425" w:rsidRDefault="00EB22E4" w:rsidP="005B4F04">
                            <w:pPr>
                              <w:jc w:val="center"/>
                              <w:rPr>
                                <w:rFonts w:ascii="Arial" w:hAnsi="Arial" w:cs="Arial"/>
                                <w:color w:val="706F6F"/>
                                <w:sz w:val="68"/>
                                <w:szCs w:val="68"/>
                              </w:rPr>
                            </w:pPr>
                            <w:r w:rsidRPr="00EB22E4">
                              <w:rPr>
                                <w:rFonts w:ascii="Arial" w:hAnsi="Arial" w:cs="Arial"/>
                                <w:color w:val="706F6F"/>
                                <w:sz w:val="52"/>
                                <w:szCs w:val="52"/>
                              </w:rPr>
                              <w:t xml:space="preserve">MOBILITÀ </w:t>
                            </w:r>
                            <w:r w:rsidR="001E0D8A">
                              <w:rPr>
                                <w:rFonts w:ascii="Arial" w:hAnsi="Arial" w:cs="Arial"/>
                                <w:color w:val="706F6F"/>
                                <w:sz w:val="52"/>
                                <w:szCs w:val="52"/>
                              </w:rPr>
                              <w:t>REGIONALE</w:t>
                            </w:r>
                            <w:r w:rsidRPr="00EB22E4">
                              <w:rPr>
                                <w:rFonts w:ascii="Arial" w:hAnsi="Arial" w:cs="Arial"/>
                                <w:color w:val="706F6F"/>
                                <w:sz w:val="52"/>
                                <w:szCs w:val="52"/>
                              </w:rPr>
                              <w:t xml:space="preserve"> – </w:t>
                            </w:r>
                            <w:r w:rsidR="005B4F04">
                              <w:rPr>
                                <w:rFonts w:ascii="Arial" w:hAnsi="Arial" w:cs="Arial"/>
                                <w:color w:val="706F6F"/>
                                <w:sz w:val="52"/>
                                <w:szCs w:val="52"/>
                              </w:rPr>
                              <w:t>PIEMONTE</w:t>
                            </w:r>
                          </w:p>
                        </w:tc>
                      </w:tr>
                    </w:tbl>
                    <w:p w14:paraId="4A5432EE" w14:textId="77777777" w:rsidR="00F93CFC" w:rsidRPr="00211425" w:rsidRDefault="00F93CFC" w:rsidP="001C42D5">
                      <w:pPr>
                        <w:ind w:left="142"/>
                        <w:rPr>
                          <w:rFonts w:ascii="Arial" w:hAnsi="Arial" w:cs="Arial"/>
                          <w:color w:val="EEDC00"/>
                          <w:sz w:val="68"/>
                          <w:szCs w:val="68"/>
                        </w:rPr>
                      </w:pPr>
                    </w:p>
                  </w:txbxContent>
                </v:textbox>
                <w10:wrap anchorx="margin"/>
              </v:shape>
            </w:pict>
          </mc:Fallback>
        </mc:AlternateContent>
      </w:r>
      <w:r w:rsidR="00EB22E4" w:rsidRPr="00EB22E4">
        <w:rPr>
          <w:rFonts w:ascii="Arial" w:hAnsi="Arial" w:cs="Arial"/>
          <w:b/>
          <w:bCs/>
          <w:iCs/>
          <w:noProof/>
          <w:color w:val="767171" w:themeColor="background2" w:themeShade="80"/>
          <w:sz w:val="20"/>
          <w:szCs w:val="20"/>
        </w:rPr>
        <w:t>NOTE DI CARATTERE GENERALE</w:t>
      </w:r>
    </w:p>
    <w:p w14:paraId="497FD258" w14:textId="77777777" w:rsidR="00EB22E4" w:rsidRPr="00FC7605" w:rsidRDefault="00EB22E4" w:rsidP="00EB22E4">
      <w:pPr>
        <w:autoSpaceDE w:val="0"/>
        <w:autoSpaceDN w:val="0"/>
        <w:adjustRightInd w:val="0"/>
        <w:jc w:val="both"/>
        <w:rPr>
          <w:rFonts w:ascii="Arial" w:hAnsi="Arial" w:cs="Arial"/>
          <w:b/>
          <w:bCs/>
          <w:iCs/>
          <w:noProof/>
          <w:color w:val="767171" w:themeColor="background2" w:themeShade="80"/>
          <w:sz w:val="8"/>
          <w:szCs w:val="8"/>
        </w:rPr>
      </w:pPr>
    </w:p>
    <w:p w14:paraId="696CBB8D" w14:textId="06B05D71" w:rsidR="001E0D8A" w:rsidRPr="001E0D8A" w:rsidRDefault="001E0D8A" w:rsidP="001E0D8A">
      <w:pPr>
        <w:autoSpaceDE w:val="0"/>
        <w:autoSpaceDN w:val="0"/>
        <w:adjustRightInd w:val="0"/>
        <w:jc w:val="both"/>
        <w:rPr>
          <w:rFonts w:ascii="Arial" w:hAnsi="Arial" w:cs="Arial"/>
          <w:bCs/>
          <w:iCs/>
          <w:noProof/>
          <w:color w:val="767171" w:themeColor="background2" w:themeShade="80"/>
          <w:sz w:val="18"/>
          <w:szCs w:val="18"/>
        </w:rPr>
      </w:pPr>
      <w:r w:rsidRPr="001E0D8A">
        <w:rPr>
          <w:rFonts w:ascii="Arial" w:hAnsi="Arial" w:cs="Arial"/>
          <w:bCs/>
          <w:iCs/>
          <w:noProof/>
          <w:color w:val="767171" w:themeColor="background2" w:themeShade="80"/>
          <w:sz w:val="18"/>
          <w:szCs w:val="18"/>
        </w:rPr>
        <w:t xml:space="preserve">Si comunica a tutto il personale che con l’Accordo sindacale regionale del </w:t>
      </w:r>
      <w:r w:rsidR="005B4F04">
        <w:rPr>
          <w:rFonts w:ascii="Arial" w:hAnsi="Arial" w:cs="Arial"/>
          <w:bCs/>
          <w:iCs/>
          <w:noProof/>
          <w:color w:val="767171" w:themeColor="background2" w:themeShade="80"/>
          <w:sz w:val="18"/>
          <w:szCs w:val="18"/>
        </w:rPr>
        <w:t>25</w:t>
      </w:r>
      <w:r w:rsidRPr="001E0D8A">
        <w:rPr>
          <w:rFonts w:ascii="Arial" w:hAnsi="Arial" w:cs="Arial"/>
          <w:bCs/>
          <w:iCs/>
          <w:noProof/>
          <w:color w:val="767171" w:themeColor="background2" w:themeShade="80"/>
          <w:sz w:val="18"/>
          <w:szCs w:val="18"/>
        </w:rPr>
        <w:t xml:space="preserve"> luglio 2023 è stato definito per gli anni</w:t>
      </w:r>
      <w:r w:rsidR="00BA7499">
        <w:rPr>
          <w:rFonts w:ascii="Arial" w:hAnsi="Arial" w:cs="Arial"/>
          <w:bCs/>
          <w:iCs/>
          <w:noProof/>
          <w:color w:val="767171" w:themeColor="background2" w:themeShade="80"/>
          <w:sz w:val="18"/>
          <w:szCs w:val="18"/>
        </w:rPr>
        <w:t xml:space="preserve"> </w:t>
      </w:r>
      <w:r w:rsidRPr="001E0D8A">
        <w:rPr>
          <w:rFonts w:ascii="Arial" w:hAnsi="Arial" w:cs="Arial"/>
          <w:bCs/>
          <w:iCs/>
          <w:noProof/>
          <w:color w:val="767171" w:themeColor="background2" w:themeShade="80"/>
          <w:sz w:val="18"/>
          <w:szCs w:val="18"/>
        </w:rPr>
        <w:t>2023-2024-2025 il sist</w:t>
      </w:r>
      <w:r>
        <w:rPr>
          <w:rFonts w:ascii="Arial" w:hAnsi="Arial" w:cs="Arial"/>
          <w:bCs/>
          <w:iCs/>
          <w:noProof/>
          <w:color w:val="767171" w:themeColor="background2" w:themeShade="80"/>
          <w:sz w:val="18"/>
          <w:szCs w:val="18"/>
        </w:rPr>
        <w:t xml:space="preserve">ema di gestione della mobilità </w:t>
      </w:r>
      <w:r w:rsidR="00BA7499">
        <w:rPr>
          <w:rFonts w:ascii="Arial" w:hAnsi="Arial" w:cs="Arial"/>
          <w:bCs/>
          <w:iCs/>
          <w:noProof/>
          <w:color w:val="767171" w:themeColor="background2" w:themeShade="80"/>
          <w:sz w:val="18"/>
          <w:szCs w:val="18"/>
        </w:rPr>
        <w:t>R</w:t>
      </w:r>
      <w:r w:rsidRPr="001E0D8A">
        <w:rPr>
          <w:rFonts w:ascii="Arial" w:hAnsi="Arial" w:cs="Arial"/>
          <w:bCs/>
          <w:iCs/>
          <w:noProof/>
          <w:color w:val="767171" w:themeColor="background2" w:themeShade="80"/>
          <w:sz w:val="18"/>
          <w:szCs w:val="18"/>
        </w:rPr>
        <w:t>egionale finalizzato a regolamentare le singole domande di trasferimento presentate dai dipendenti interessati a svolgere le proprie mansioni in province diverse da quelle di assegnazione, nell’ambito della stessa regione.</w:t>
      </w:r>
    </w:p>
    <w:p w14:paraId="0B63FA40" w14:textId="77777777" w:rsidR="001E0D8A" w:rsidRPr="00DE11A3" w:rsidRDefault="001E0D8A" w:rsidP="001E0D8A">
      <w:pPr>
        <w:autoSpaceDE w:val="0"/>
        <w:autoSpaceDN w:val="0"/>
        <w:adjustRightInd w:val="0"/>
        <w:jc w:val="both"/>
        <w:rPr>
          <w:rFonts w:ascii="Arial" w:hAnsi="Arial" w:cs="Arial"/>
          <w:bCs/>
          <w:iCs/>
          <w:noProof/>
          <w:color w:val="767171" w:themeColor="background2" w:themeShade="80"/>
          <w:sz w:val="12"/>
          <w:szCs w:val="12"/>
        </w:rPr>
      </w:pPr>
    </w:p>
    <w:p w14:paraId="15841D8E" w14:textId="77777777" w:rsidR="001E0D8A" w:rsidRPr="001E0D8A" w:rsidRDefault="001E0D8A" w:rsidP="001E0D8A">
      <w:pPr>
        <w:autoSpaceDE w:val="0"/>
        <w:autoSpaceDN w:val="0"/>
        <w:adjustRightInd w:val="0"/>
        <w:jc w:val="both"/>
        <w:rPr>
          <w:rFonts w:ascii="Arial" w:hAnsi="Arial" w:cs="Arial"/>
          <w:b/>
          <w:bCs/>
          <w:iCs/>
          <w:noProof/>
          <w:color w:val="767171" w:themeColor="background2" w:themeShade="80"/>
          <w:sz w:val="18"/>
          <w:szCs w:val="18"/>
        </w:rPr>
      </w:pPr>
      <w:r w:rsidRPr="001E0D8A">
        <w:rPr>
          <w:rFonts w:ascii="Arial" w:hAnsi="Arial" w:cs="Arial"/>
          <w:b/>
          <w:bCs/>
          <w:iCs/>
          <w:noProof/>
          <w:color w:val="767171" w:themeColor="background2" w:themeShade="80"/>
          <w:sz w:val="18"/>
          <w:szCs w:val="18"/>
        </w:rPr>
        <w:t>DESTINATARI DELLA PROCEDURA DI MOBILITA’</w:t>
      </w:r>
    </w:p>
    <w:p w14:paraId="086E7BD3" w14:textId="77777777" w:rsidR="001E0D8A" w:rsidRPr="00FC7605" w:rsidRDefault="001E0D8A" w:rsidP="001E0D8A">
      <w:pPr>
        <w:autoSpaceDE w:val="0"/>
        <w:autoSpaceDN w:val="0"/>
        <w:adjustRightInd w:val="0"/>
        <w:jc w:val="both"/>
        <w:rPr>
          <w:rFonts w:ascii="Arial" w:hAnsi="Arial" w:cs="Arial"/>
          <w:b/>
          <w:bCs/>
          <w:iCs/>
          <w:noProof/>
          <w:color w:val="767171" w:themeColor="background2" w:themeShade="80"/>
          <w:sz w:val="8"/>
          <w:szCs w:val="8"/>
        </w:rPr>
      </w:pPr>
    </w:p>
    <w:p w14:paraId="1190F9B7" w14:textId="6F9365F8" w:rsidR="001E0D8A" w:rsidRPr="001E0D8A" w:rsidRDefault="001E0D8A" w:rsidP="001E0D8A">
      <w:pPr>
        <w:autoSpaceDE w:val="0"/>
        <w:autoSpaceDN w:val="0"/>
        <w:adjustRightInd w:val="0"/>
        <w:jc w:val="both"/>
        <w:rPr>
          <w:rFonts w:ascii="Arial" w:hAnsi="Arial" w:cs="Arial"/>
          <w:bCs/>
          <w:iCs/>
          <w:noProof/>
          <w:color w:val="767171" w:themeColor="background2" w:themeShade="80"/>
          <w:sz w:val="18"/>
          <w:szCs w:val="18"/>
        </w:rPr>
      </w:pPr>
      <w:r w:rsidRPr="001E0D8A">
        <w:rPr>
          <w:rFonts w:ascii="Arial" w:hAnsi="Arial" w:cs="Arial"/>
          <w:bCs/>
          <w:iCs/>
          <w:noProof/>
          <w:color w:val="767171" w:themeColor="background2" w:themeShade="80"/>
          <w:sz w:val="18"/>
          <w:szCs w:val="18"/>
        </w:rPr>
        <w:t xml:space="preserve">Le previsioni dell’Accordo sindacale regionale del </w:t>
      </w:r>
      <w:r w:rsidR="005B4F04">
        <w:rPr>
          <w:rFonts w:ascii="Arial" w:hAnsi="Arial" w:cs="Arial"/>
          <w:bCs/>
          <w:iCs/>
          <w:noProof/>
          <w:color w:val="767171" w:themeColor="background2" w:themeShade="80"/>
          <w:sz w:val="18"/>
          <w:szCs w:val="18"/>
        </w:rPr>
        <w:t>25</w:t>
      </w:r>
      <w:r w:rsidRPr="001E0D8A">
        <w:rPr>
          <w:rFonts w:ascii="Arial" w:hAnsi="Arial" w:cs="Arial"/>
          <w:bCs/>
          <w:iCs/>
          <w:noProof/>
          <w:color w:val="767171" w:themeColor="background2" w:themeShade="80"/>
          <w:sz w:val="18"/>
          <w:szCs w:val="18"/>
        </w:rPr>
        <w:t xml:space="preserve"> luglio 2023 si applicano alle risorse con contratto a tempo indeterminato di livello B, C, D, E, F, che possono presentare una sola domanda di trasferimento all’anno.</w:t>
      </w:r>
    </w:p>
    <w:p w14:paraId="01C88D78" w14:textId="4A6D3317" w:rsidR="001E0D8A" w:rsidRDefault="001E0D8A" w:rsidP="001E0D8A">
      <w:pPr>
        <w:autoSpaceDE w:val="0"/>
        <w:autoSpaceDN w:val="0"/>
        <w:adjustRightInd w:val="0"/>
        <w:jc w:val="both"/>
        <w:rPr>
          <w:rFonts w:ascii="Arial" w:hAnsi="Arial" w:cs="Arial"/>
          <w:bCs/>
          <w:iCs/>
          <w:noProof/>
          <w:color w:val="767171" w:themeColor="background2" w:themeShade="80"/>
          <w:sz w:val="18"/>
          <w:szCs w:val="18"/>
        </w:rPr>
      </w:pPr>
      <w:r w:rsidRPr="001E0D8A">
        <w:rPr>
          <w:rFonts w:ascii="Arial" w:hAnsi="Arial" w:cs="Arial"/>
          <w:bCs/>
          <w:iCs/>
          <w:noProof/>
          <w:color w:val="767171" w:themeColor="background2" w:themeShade="80"/>
          <w:sz w:val="18"/>
          <w:szCs w:val="18"/>
        </w:rPr>
        <w:t>Tale richiesta può essere esclusivamente rivolta ad ottenere il trasferimento:</w:t>
      </w:r>
    </w:p>
    <w:p w14:paraId="5A4DDEA8" w14:textId="77777777" w:rsidR="00DE11A3" w:rsidRPr="00DE11A3" w:rsidRDefault="00DE11A3" w:rsidP="001E0D8A">
      <w:pPr>
        <w:autoSpaceDE w:val="0"/>
        <w:autoSpaceDN w:val="0"/>
        <w:adjustRightInd w:val="0"/>
        <w:jc w:val="both"/>
        <w:rPr>
          <w:rFonts w:ascii="Arial" w:hAnsi="Arial" w:cs="Arial"/>
          <w:bCs/>
          <w:iCs/>
          <w:noProof/>
          <w:color w:val="767171" w:themeColor="background2" w:themeShade="80"/>
          <w:sz w:val="8"/>
          <w:szCs w:val="8"/>
        </w:rPr>
      </w:pPr>
    </w:p>
    <w:p w14:paraId="05E7D99D" w14:textId="77777777" w:rsidR="001E0D8A" w:rsidRPr="001E0D8A" w:rsidRDefault="001E0D8A" w:rsidP="001E0D8A">
      <w:pPr>
        <w:numPr>
          <w:ilvl w:val="0"/>
          <w:numId w:val="42"/>
        </w:numPr>
        <w:autoSpaceDE w:val="0"/>
        <w:autoSpaceDN w:val="0"/>
        <w:adjustRightInd w:val="0"/>
        <w:jc w:val="both"/>
        <w:rPr>
          <w:rFonts w:ascii="Arial" w:hAnsi="Arial" w:cs="Arial"/>
          <w:bCs/>
          <w:iCs/>
          <w:noProof/>
          <w:color w:val="767171" w:themeColor="background2" w:themeShade="80"/>
          <w:sz w:val="18"/>
          <w:szCs w:val="18"/>
        </w:rPr>
      </w:pPr>
      <w:r w:rsidRPr="001E0D8A">
        <w:rPr>
          <w:rFonts w:ascii="Arial" w:hAnsi="Arial" w:cs="Arial"/>
          <w:bCs/>
          <w:iCs/>
          <w:noProof/>
          <w:color w:val="767171" w:themeColor="background2" w:themeShade="80"/>
          <w:sz w:val="18"/>
          <w:szCs w:val="18"/>
        </w:rPr>
        <w:t>nell’ambito del proprio settore di appartenenza;</w:t>
      </w:r>
    </w:p>
    <w:p w14:paraId="2A94052D" w14:textId="77777777" w:rsidR="001E0D8A" w:rsidRPr="001E0D8A" w:rsidRDefault="001E0D8A" w:rsidP="001E0D8A">
      <w:pPr>
        <w:numPr>
          <w:ilvl w:val="0"/>
          <w:numId w:val="42"/>
        </w:numPr>
        <w:autoSpaceDE w:val="0"/>
        <w:autoSpaceDN w:val="0"/>
        <w:adjustRightInd w:val="0"/>
        <w:jc w:val="both"/>
        <w:rPr>
          <w:rFonts w:ascii="Arial" w:hAnsi="Arial" w:cs="Arial"/>
          <w:bCs/>
          <w:iCs/>
          <w:noProof/>
          <w:color w:val="767171" w:themeColor="background2" w:themeShade="80"/>
          <w:sz w:val="18"/>
          <w:szCs w:val="18"/>
        </w:rPr>
      </w:pPr>
      <w:r w:rsidRPr="001E0D8A">
        <w:rPr>
          <w:rFonts w:ascii="Arial" w:hAnsi="Arial" w:cs="Arial"/>
          <w:bCs/>
          <w:iCs/>
          <w:noProof/>
          <w:color w:val="767171" w:themeColor="background2" w:themeShade="80"/>
          <w:sz w:val="18"/>
          <w:szCs w:val="18"/>
        </w:rPr>
        <w:t>per la medesima mansione espletata nel mese di presentazione della domanda;</w:t>
      </w:r>
    </w:p>
    <w:p w14:paraId="0B974F1B" w14:textId="77777777" w:rsidR="001E0D8A" w:rsidRPr="001E0D8A" w:rsidRDefault="001E0D8A" w:rsidP="001E0D8A">
      <w:pPr>
        <w:numPr>
          <w:ilvl w:val="0"/>
          <w:numId w:val="42"/>
        </w:numPr>
        <w:autoSpaceDE w:val="0"/>
        <w:autoSpaceDN w:val="0"/>
        <w:adjustRightInd w:val="0"/>
        <w:jc w:val="both"/>
        <w:rPr>
          <w:rFonts w:ascii="Arial" w:hAnsi="Arial" w:cs="Arial"/>
          <w:bCs/>
          <w:iCs/>
          <w:noProof/>
          <w:color w:val="767171" w:themeColor="background2" w:themeShade="80"/>
          <w:sz w:val="18"/>
          <w:szCs w:val="18"/>
        </w:rPr>
      </w:pPr>
      <w:r w:rsidRPr="001E0D8A">
        <w:rPr>
          <w:rFonts w:ascii="Arial" w:hAnsi="Arial" w:cs="Arial"/>
          <w:bCs/>
          <w:iCs/>
          <w:noProof/>
          <w:color w:val="767171" w:themeColor="background2" w:themeShade="80"/>
          <w:sz w:val="18"/>
          <w:szCs w:val="18"/>
        </w:rPr>
        <w:t>a parità di regime contrattuale, in relazione ai rapporti di lavoro a tempo parziale;</w:t>
      </w:r>
    </w:p>
    <w:p w14:paraId="46C27924" w14:textId="77777777" w:rsidR="001E0D8A" w:rsidRPr="001E0D8A" w:rsidRDefault="001E0D8A" w:rsidP="001E0D8A">
      <w:pPr>
        <w:numPr>
          <w:ilvl w:val="0"/>
          <w:numId w:val="42"/>
        </w:numPr>
        <w:autoSpaceDE w:val="0"/>
        <w:autoSpaceDN w:val="0"/>
        <w:adjustRightInd w:val="0"/>
        <w:jc w:val="both"/>
        <w:rPr>
          <w:rFonts w:ascii="Arial" w:hAnsi="Arial" w:cs="Arial"/>
          <w:bCs/>
          <w:iCs/>
          <w:noProof/>
          <w:color w:val="767171" w:themeColor="background2" w:themeShade="80"/>
          <w:sz w:val="18"/>
          <w:szCs w:val="18"/>
        </w:rPr>
      </w:pPr>
      <w:r w:rsidRPr="001E0D8A">
        <w:rPr>
          <w:rFonts w:ascii="Arial" w:hAnsi="Arial" w:cs="Arial"/>
          <w:bCs/>
          <w:iCs/>
          <w:noProof/>
          <w:color w:val="767171" w:themeColor="background2" w:themeShade="80"/>
          <w:sz w:val="18"/>
          <w:szCs w:val="18"/>
        </w:rPr>
        <w:t>verso una sola provincia appartenente alla regione di assegnazione.</w:t>
      </w:r>
    </w:p>
    <w:p w14:paraId="2DAE305C" w14:textId="77777777" w:rsidR="001E0D8A" w:rsidRPr="00DE11A3" w:rsidRDefault="001E0D8A" w:rsidP="001E0D8A">
      <w:pPr>
        <w:autoSpaceDE w:val="0"/>
        <w:autoSpaceDN w:val="0"/>
        <w:adjustRightInd w:val="0"/>
        <w:jc w:val="both"/>
        <w:rPr>
          <w:rFonts w:ascii="Arial" w:hAnsi="Arial" w:cs="Arial"/>
          <w:bCs/>
          <w:iCs/>
          <w:noProof/>
          <w:color w:val="767171" w:themeColor="background2" w:themeShade="80"/>
          <w:sz w:val="12"/>
          <w:szCs w:val="12"/>
        </w:rPr>
      </w:pPr>
    </w:p>
    <w:p w14:paraId="2D32B9A5" w14:textId="77777777" w:rsidR="001E0D8A" w:rsidRPr="001E0D8A" w:rsidRDefault="001E0D8A" w:rsidP="001E0D8A">
      <w:pPr>
        <w:autoSpaceDE w:val="0"/>
        <w:autoSpaceDN w:val="0"/>
        <w:adjustRightInd w:val="0"/>
        <w:jc w:val="both"/>
        <w:rPr>
          <w:rFonts w:ascii="Arial" w:hAnsi="Arial" w:cs="Arial"/>
          <w:b/>
          <w:bCs/>
          <w:iCs/>
          <w:noProof/>
          <w:color w:val="767171" w:themeColor="background2" w:themeShade="80"/>
          <w:sz w:val="18"/>
          <w:szCs w:val="18"/>
        </w:rPr>
      </w:pPr>
      <w:r w:rsidRPr="001E0D8A">
        <w:rPr>
          <w:rFonts w:ascii="Arial" w:hAnsi="Arial" w:cs="Arial"/>
          <w:b/>
          <w:bCs/>
          <w:iCs/>
          <w:noProof/>
          <w:color w:val="767171" w:themeColor="background2" w:themeShade="80"/>
          <w:sz w:val="18"/>
          <w:szCs w:val="18"/>
        </w:rPr>
        <w:t>PRESENTAZIONE DELLE DOMANDE</w:t>
      </w:r>
    </w:p>
    <w:p w14:paraId="0E08C09E" w14:textId="77777777" w:rsidR="001E0D8A" w:rsidRPr="00FC7605" w:rsidRDefault="001E0D8A" w:rsidP="001E0D8A">
      <w:pPr>
        <w:autoSpaceDE w:val="0"/>
        <w:autoSpaceDN w:val="0"/>
        <w:adjustRightInd w:val="0"/>
        <w:jc w:val="both"/>
        <w:rPr>
          <w:rFonts w:ascii="Arial" w:hAnsi="Arial" w:cs="Arial"/>
          <w:b/>
          <w:bCs/>
          <w:iCs/>
          <w:noProof/>
          <w:color w:val="767171" w:themeColor="background2" w:themeShade="80"/>
          <w:sz w:val="8"/>
          <w:szCs w:val="8"/>
        </w:rPr>
      </w:pPr>
    </w:p>
    <w:p w14:paraId="00D2206E" w14:textId="77777777" w:rsidR="001E0D8A" w:rsidRPr="001E0D8A" w:rsidRDefault="001E0D8A" w:rsidP="001E0D8A">
      <w:pPr>
        <w:autoSpaceDE w:val="0"/>
        <w:autoSpaceDN w:val="0"/>
        <w:adjustRightInd w:val="0"/>
        <w:jc w:val="both"/>
        <w:rPr>
          <w:rFonts w:ascii="Arial" w:hAnsi="Arial" w:cs="Arial"/>
          <w:bCs/>
          <w:iCs/>
          <w:noProof/>
          <w:color w:val="767171" w:themeColor="background2" w:themeShade="80"/>
          <w:sz w:val="18"/>
          <w:szCs w:val="18"/>
        </w:rPr>
      </w:pPr>
      <w:r w:rsidRPr="001E0D8A">
        <w:rPr>
          <w:rFonts w:ascii="Arial" w:hAnsi="Arial" w:cs="Arial"/>
          <w:bCs/>
          <w:iCs/>
          <w:noProof/>
          <w:color w:val="767171" w:themeColor="background2" w:themeShade="80"/>
          <w:sz w:val="18"/>
          <w:szCs w:val="18"/>
        </w:rPr>
        <w:t>Per l’anno 2024 le domande di trasferimento volontario per la mobilità regionale potranno essere presentate dal 04 al 19 gennaio 2024.</w:t>
      </w:r>
    </w:p>
    <w:p w14:paraId="1832C3D3" w14:textId="77777777" w:rsidR="001E0D8A" w:rsidRPr="00DE11A3" w:rsidRDefault="001E0D8A" w:rsidP="001E0D8A">
      <w:pPr>
        <w:autoSpaceDE w:val="0"/>
        <w:autoSpaceDN w:val="0"/>
        <w:adjustRightInd w:val="0"/>
        <w:jc w:val="both"/>
        <w:rPr>
          <w:rFonts w:ascii="Arial" w:hAnsi="Arial" w:cs="Arial"/>
          <w:bCs/>
          <w:iCs/>
          <w:noProof/>
          <w:color w:val="767171" w:themeColor="background2" w:themeShade="80"/>
          <w:sz w:val="8"/>
          <w:szCs w:val="8"/>
        </w:rPr>
      </w:pPr>
    </w:p>
    <w:p w14:paraId="6E8F4167" w14:textId="298B3370" w:rsidR="001E0D8A" w:rsidRDefault="001E0D8A" w:rsidP="001E0D8A">
      <w:pPr>
        <w:autoSpaceDE w:val="0"/>
        <w:autoSpaceDN w:val="0"/>
        <w:adjustRightInd w:val="0"/>
        <w:jc w:val="both"/>
        <w:rPr>
          <w:rFonts w:ascii="Arial" w:hAnsi="Arial" w:cs="Arial"/>
          <w:bCs/>
          <w:iCs/>
          <w:noProof/>
          <w:color w:val="767171" w:themeColor="background2" w:themeShade="80"/>
          <w:sz w:val="18"/>
          <w:szCs w:val="18"/>
        </w:rPr>
      </w:pPr>
      <w:r w:rsidRPr="001E0D8A">
        <w:rPr>
          <w:rFonts w:ascii="Arial" w:hAnsi="Arial" w:cs="Arial"/>
          <w:bCs/>
          <w:iCs/>
          <w:noProof/>
          <w:color w:val="767171" w:themeColor="background2" w:themeShade="80"/>
          <w:sz w:val="18"/>
          <w:szCs w:val="18"/>
        </w:rPr>
        <w:t>Tutte le domande di trasferimento dovranno essere inserite nell’applicativo dedicato al quale sarà possibile accedere, utilizzando il proprio account di dominio aziendale, attraverso i link di seguito riportati:</w:t>
      </w:r>
    </w:p>
    <w:p w14:paraId="5C410A64" w14:textId="77777777" w:rsidR="008D3306" w:rsidRPr="00DE11A3" w:rsidRDefault="008D3306" w:rsidP="001E0D8A">
      <w:pPr>
        <w:autoSpaceDE w:val="0"/>
        <w:autoSpaceDN w:val="0"/>
        <w:adjustRightInd w:val="0"/>
        <w:jc w:val="both"/>
        <w:rPr>
          <w:rFonts w:ascii="Arial" w:hAnsi="Arial" w:cs="Arial"/>
          <w:bCs/>
          <w:iCs/>
          <w:noProof/>
          <w:color w:val="767171" w:themeColor="background2" w:themeShade="80"/>
          <w:sz w:val="8"/>
          <w:szCs w:val="8"/>
        </w:rPr>
      </w:pPr>
    </w:p>
    <w:p w14:paraId="3D0F758C" w14:textId="77777777" w:rsidR="001E0D8A" w:rsidRPr="001E0D8A" w:rsidRDefault="001E0D8A" w:rsidP="001E0D8A">
      <w:pPr>
        <w:numPr>
          <w:ilvl w:val="0"/>
          <w:numId w:val="40"/>
        </w:numPr>
        <w:autoSpaceDE w:val="0"/>
        <w:autoSpaceDN w:val="0"/>
        <w:adjustRightInd w:val="0"/>
        <w:jc w:val="both"/>
        <w:rPr>
          <w:rFonts w:ascii="Arial" w:hAnsi="Arial" w:cs="Arial"/>
          <w:bCs/>
          <w:iCs/>
          <w:noProof/>
          <w:color w:val="767171" w:themeColor="background2" w:themeShade="80"/>
          <w:sz w:val="18"/>
          <w:szCs w:val="18"/>
        </w:rPr>
      </w:pPr>
      <w:r w:rsidRPr="001E0D8A">
        <w:rPr>
          <w:rFonts w:ascii="Arial" w:hAnsi="Arial" w:cs="Arial"/>
          <w:bCs/>
          <w:iCs/>
          <w:noProof/>
          <w:color w:val="767171" w:themeColor="background2" w:themeShade="80"/>
          <w:sz w:val="18"/>
          <w:szCs w:val="18"/>
        </w:rPr>
        <w:t xml:space="preserve">se si accede da postazione aziendale: </w:t>
      </w:r>
      <w:hyperlink r:id="rId8">
        <w:r w:rsidRPr="001E0D8A">
          <w:rPr>
            <w:rStyle w:val="Collegamentoipertestuale"/>
            <w:rFonts w:ascii="Arial" w:hAnsi="Arial" w:cs="Arial"/>
            <w:bCs/>
            <w:iCs/>
            <w:noProof/>
            <w:sz w:val="18"/>
            <w:szCs w:val="18"/>
          </w:rPr>
          <w:t>https://webpers1a.rete.poste/AccordiMobilitaPortale</w:t>
        </w:r>
      </w:hyperlink>
    </w:p>
    <w:p w14:paraId="151D4119" w14:textId="77777777" w:rsidR="001E0D8A" w:rsidRPr="001E0D8A" w:rsidRDefault="001E0D8A" w:rsidP="001E0D8A">
      <w:pPr>
        <w:numPr>
          <w:ilvl w:val="0"/>
          <w:numId w:val="40"/>
        </w:numPr>
        <w:autoSpaceDE w:val="0"/>
        <w:autoSpaceDN w:val="0"/>
        <w:adjustRightInd w:val="0"/>
        <w:jc w:val="both"/>
        <w:rPr>
          <w:rFonts w:ascii="Arial" w:hAnsi="Arial" w:cs="Arial"/>
          <w:bCs/>
          <w:iCs/>
          <w:noProof/>
          <w:color w:val="767171" w:themeColor="background2" w:themeShade="80"/>
          <w:sz w:val="18"/>
          <w:szCs w:val="18"/>
        </w:rPr>
      </w:pPr>
      <w:r w:rsidRPr="001E0D8A">
        <w:rPr>
          <w:rFonts w:ascii="Arial" w:hAnsi="Arial" w:cs="Arial"/>
          <w:bCs/>
          <w:iCs/>
          <w:noProof/>
          <w:color w:val="767171" w:themeColor="background2" w:themeShade="80"/>
          <w:sz w:val="18"/>
          <w:szCs w:val="18"/>
        </w:rPr>
        <w:t xml:space="preserve">se non si accede da postazione aziendale: </w:t>
      </w:r>
      <w:hyperlink r:id="rId9">
        <w:r w:rsidRPr="001E0D8A">
          <w:rPr>
            <w:rStyle w:val="Collegamentoipertestuale"/>
            <w:rFonts w:ascii="Arial" w:hAnsi="Arial" w:cs="Arial"/>
            <w:bCs/>
            <w:iCs/>
            <w:noProof/>
            <w:sz w:val="18"/>
            <w:szCs w:val="18"/>
          </w:rPr>
          <w:t>https://MobilitaWeb.posteitaliane.it/</w:t>
        </w:r>
      </w:hyperlink>
    </w:p>
    <w:p w14:paraId="1E570944" w14:textId="77777777" w:rsidR="001E0D8A" w:rsidRPr="00DE11A3" w:rsidRDefault="001E0D8A" w:rsidP="001E0D8A">
      <w:pPr>
        <w:autoSpaceDE w:val="0"/>
        <w:autoSpaceDN w:val="0"/>
        <w:adjustRightInd w:val="0"/>
        <w:jc w:val="both"/>
        <w:rPr>
          <w:rFonts w:ascii="Arial" w:hAnsi="Arial" w:cs="Arial"/>
          <w:bCs/>
          <w:iCs/>
          <w:noProof/>
          <w:color w:val="767171" w:themeColor="background2" w:themeShade="80"/>
          <w:sz w:val="8"/>
          <w:szCs w:val="8"/>
        </w:rPr>
      </w:pPr>
    </w:p>
    <w:p w14:paraId="0C0B3D7D" w14:textId="46389773" w:rsidR="001E0D8A" w:rsidRDefault="001E0D8A" w:rsidP="001E0D8A">
      <w:pPr>
        <w:autoSpaceDE w:val="0"/>
        <w:autoSpaceDN w:val="0"/>
        <w:adjustRightInd w:val="0"/>
        <w:jc w:val="both"/>
        <w:rPr>
          <w:rFonts w:ascii="Arial" w:hAnsi="Arial" w:cs="Arial"/>
          <w:bCs/>
          <w:iCs/>
          <w:noProof/>
          <w:color w:val="767171" w:themeColor="background2" w:themeShade="80"/>
          <w:sz w:val="18"/>
          <w:szCs w:val="18"/>
        </w:rPr>
      </w:pPr>
      <w:r w:rsidRPr="001E0D8A">
        <w:rPr>
          <w:rFonts w:ascii="Arial" w:hAnsi="Arial" w:cs="Arial"/>
          <w:bCs/>
          <w:iCs/>
          <w:noProof/>
          <w:color w:val="767171" w:themeColor="background2" w:themeShade="80"/>
          <w:sz w:val="18"/>
          <w:szCs w:val="18"/>
        </w:rPr>
        <w:t xml:space="preserve">I dipendenti impossibilitati ad accedere all’applicativo potranno richiedere l’inserimento a sistema della domanda tramite la propria Funzione di Macro Area Risorse Umane Nord Ovest, inviando il modulo di partecipazione datato e firmato - esclusivamente via mail con avviso di recapito - ai seguenti indirizzi di posta elettronica: </w:t>
      </w:r>
    </w:p>
    <w:p w14:paraId="0416F557" w14:textId="77777777" w:rsidR="008D3306" w:rsidRPr="00DE11A3" w:rsidRDefault="008D3306" w:rsidP="001E0D8A">
      <w:pPr>
        <w:autoSpaceDE w:val="0"/>
        <w:autoSpaceDN w:val="0"/>
        <w:adjustRightInd w:val="0"/>
        <w:jc w:val="both"/>
        <w:rPr>
          <w:rFonts w:ascii="Arial" w:hAnsi="Arial" w:cs="Arial"/>
          <w:bCs/>
          <w:iCs/>
          <w:noProof/>
          <w:color w:val="767171" w:themeColor="background2" w:themeShade="80"/>
          <w:sz w:val="8"/>
          <w:szCs w:val="8"/>
        </w:rPr>
      </w:pPr>
    </w:p>
    <w:p w14:paraId="63DAF05C" w14:textId="77777777" w:rsidR="001E0D8A" w:rsidRPr="001E0D8A" w:rsidRDefault="001E0D8A" w:rsidP="001E0D8A">
      <w:pPr>
        <w:numPr>
          <w:ilvl w:val="1"/>
          <w:numId w:val="36"/>
        </w:numPr>
        <w:autoSpaceDE w:val="0"/>
        <w:autoSpaceDN w:val="0"/>
        <w:adjustRightInd w:val="0"/>
        <w:jc w:val="both"/>
        <w:rPr>
          <w:rFonts w:ascii="Arial" w:hAnsi="Arial" w:cs="Arial"/>
          <w:bCs/>
          <w:iCs/>
          <w:noProof/>
          <w:color w:val="767171" w:themeColor="background2" w:themeShade="80"/>
          <w:sz w:val="18"/>
          <w:szCs w:val="18"/>
        </w:rPr>
      </w:pPr>
      <w:r w:rsidRPr="001E0D8A">
        <w:rPr>
          <w:rFonts w:ascii="Arial" w:hAnsi="Arial" w:cs="Arial"/>
          <w:bCs/>
          <w:iCs/>
          <w:noProof/>
          <w:color w:val="767171" w:themeColor="background2" w:themeShade="80"/>
          <w:sz w:val="18"/>
          <w:szCs w:val="18"/>
        </w:rPr>
        <w:t xml:space="preserve">per il personale MP, MIPA e BP: </w:t>
      </w:r>
      <w:hyperlink r:id="rId10" w:history="1">
        <w:r w:rsidRPr="001E0D8A">
          <w:rPr>
            <w:rStyle w:val="Collegamentoipertestuale"/>
            <w:rFonts w:ascii="Arial" w:hAnsi="Arial" w:cs="Arial"/>
            <w:bCs/>
            <w:iCs/>
            <w:noProof/>
            <w:sz w:val="18"/>
            <w:szCs w:val="18"/>
          </w:rPr>
          <w:t>MARU.NO.MOBILITAMP@posteitaliane.it</w:t>
        </w:r>
      </w:hyperlink>
    </w:p>
    <w:p w14:paraId="6143E072" w14:textId="5C123C14" w:rsidR="001E0D8A" w:rsidRPr="001E0D8A" w:rsidRDefault="001E0D8A" w:rsidP="001E0D8A">
      <w:pPr>
        <w:numPr>
          <w:ilvl w:val="1"/>
          <w:numId w:val="36"/>
        </w:numPr>
        <w:autoSpaceDE w:val="0"/>
        <w:autoSpaceDN w:val="0"/>
        <w:adjustRightInd w:val="0"/>
        <w:jc w:val="both"/>
        <w:rPr>
          <w:rFonts w:ascii="Arial" w:hAnsi="Arial" w:cs="Arial"/>
          <w:bCs/>
          <w:iCs/>
          <w:noProof/>
          <w:color w:val="767171" w:themeColor="background2" w:themeShade="80"/>
          <w:sz w:val="18"/>
          <w:szCs w:val="18"/>
        </w:rPr>
      </w:pPr>
      <w:r w:rsidRPr="001E0D8A">
        <w:rPr>
          <w:rFonts w:ascii="Arial" w:hAnsi="Arial" w:cs="Arial"/>
          <w:bCs/>
          <w:iCs/>
          <w:noProof/>
          <w:color w:val="767171" w:themeColor="background2" w:themeShade="80"/>
          <w:sz w:val="18"/>
          <w:szCs w:val="18"/>
        </w:rPr>
        <w:t xml:space="preserve">per il personale PCL, DTO e Corporate: </w:t>
      </w:r>
      <w:hyperlink r:id="rId11" w:history="1">
        <w:r w:rsidRPr="001E0D8A">
          <w:rPr>
            <w:rStyle w:val="Collegamentoipertestuale"/>
            <w:rFonts w:ascii="Arial" w:hAnsi="Arial" w:cs="Arial"/>
            <w:bCs/>
            <w:iCs/>
            <w:noProof/>
            <w:sz w:val="18"/>
            <w:szCs w:val="18"/>
          </w:rPr>
          <w:t>MARU.NO.MOBILITAPCL@posteitaliane</w:t>
        </w:r>
      </w:hyperlink>
      <w:r w:rsidR="00E216E3">
        <w:rPr>
          <w:rStyle w:val="Collegamentoipertestuale"/>
          <w:rFonts w:ascii="Arial" w:hAnsi="Arial" w:cs="Arial"/>
          <w:bCs/>
          <w:iCs/>
          <w:noProof/>
          <w:sz w:val="18"/>
          <w:szCs w:val="18"/>
        </w:rPr>
        <w:t>.it</w:t>
      </w:r>
      <w:r w:rsidRPr="001E0D8A">
        <w:rPr>
          <w:rFonts w:ascii="Arial" w:hAnsi="Arial" w:cs="Arial"/>
          <w:bCs/>
          <w:iCs/>
          <w:noProof/>
          <w:color w:val="767171" w:themeColor="background2" w:themeShade="80"/>
          <w:sz w:val="18"/>
          <w:szCs w:val="18"/>
        </w:rPr>
        <w:t>.</w:t>
      </w:r>
    </w:p>
    <w:p w14:paraId="04066C41" w14:textId="77777777" w:rsidR="001E0D8A" w:rsidRPr="00DE11A3" w:rsidRDefault="001E0D8A" w:rsidP="001E0D8A">
      <w:pPr>
        <w:autoSpaceDE w:val="0"/>
        <w:autoSpaceDN w:val="0"/>
        <w:adjustRightInd w:val="0"/>
        <w:jc w:val="both"/>
        <w:rPr>
          <w:rFonts w:ascii="Arial" w:hAnsi="Arial" w:cs="Arial"/>
          <w:bCs/>
          <w:iCs/>
          <w:noProof/>
          <w:color w:val="767171" w:themeColor="background2" w:themeShade="80"/>
          <w:sz w:val="8"/>
          <w:szCs w:val="8"/>
        </w:rPr>
      </w:pPr>
    </w:p>
    <w:p w14:paraId="0573B03D" w14:textId="77777777" w:rsidR="001E0D8A" w:rsidRPr="001E0D8A" w:rsidRDefault="001E0D8A" w:rsidP="001E0D8A">
      <w:pPr>
        <w:autoSpaceDE w:val="0"/>
        <w:autoSpaceDN w:val="0"/>
        <w:adjustRightInd w:val="0"/>
        <w:jc w:val="both"/>
        <w:rPr>
          <w:rFonts w:ascii="Arial" w:hAnsi="Arial" w:cs="Arial"/>
          <w:bCs/>
          <w:iCs/>
          <w:noProof/>
          <w:color w:val="767171" w:themeColor="background2" w:themeShade="80"/>
          <w:sz w:val="18"/>
          <w:szCs w:val="18"/>
        </w:rPr>
      </w:pPr>
      <w:r w:rsidRPr="001E0D8A">
        <w:rPr>
          <w:rFonts w:ascii="Arial" w:hAnsi="Arial" w:cs="Arial"/>
          <w:bCs/>
          <w:iCs/>
          <w:noProof/>
          <w:color w:val="767171" w:themeColor="background2" w:themeShade="80"/>
          <w:sz w:val="18"/>
          <w:szCs w:val="18"/>
        </w:rPr>
        <w:t>La data di invio della comunicazione elettronica ha valore ai fini della verifica del rispetto dei tempi previsti per la presentazione della richiesta di trasferimento.</w:t>
      </w:r>
    </w:p>
    <w:p w14:paraId="423CD799" w14:textId="77777777" w:rsidR="001E0D8A" w:rsidRPr="00DE11A3" w:rsidRDefault="001E0D8A" w:rsidP="001E0D8A">
      <w:pPr>
        <w:autoSpaceDE w:val="0"/>
        <w:autoSpaceDN w:val="0"/>
        <w:adjustRightInd w:val="0"/>
        <w:jc w:val="both"/>
        <w:rPr>
          <w:rFonts w:ascii="Arial" w:hAnsi="Arial" w:cs="Arial"/>
          <w:bCs/>
          <w:iCs/>
          <w:noProof/>
          <w:color w:val="767171" w:themeColor="background2" w:themeShade="80"/>
          <w:sz w:val="8"/>
          <w:szCs w:val="8"/>
        </w:rPr>
      </w:pPr>
    </w:p>
    <w:p w14:paraId="3327CE57" w14:textId="77777777" w:rsidR="001E0D8A" w:rsidRPr="001E0D8A" w:rsidRDefault="001E0D8A" w:rsidP="001E0D8A">
      <w:pPr>
        <w:autoSpaceDE w:val="0"/>
        <w:autoSpaceDN w:val="0"/>
        <w:adjustRightInd w:val="0"/>
        <w:jc w:val="both"/>
        <w:rPr>
          <w:rFonts w:ascii="Arial" w:hAnsi="Arial" w:cs="Arial"/>
          <w:bCs/>
          <w:iCs/>
          <w:noProof/>
          <w:color w:val="767171" w:themeColor="background2" w:themeShade="80"/>
          <w:sz w:val="18"/>
          <w:szCs w:val="18"/>
        </w:rPr>
      </w:pPr>
      <w:r w:rsidRPr="001E0D8A">
        <w:rPr>
          <w:rFonts w:ascii="Arial" w:hAnsi="Arial" w:cs="Arial"/>
          <w:bCs/>
          <w:iCs/>
          <w:noProof/>
          <w:color w:val="767171" w:themeColor="background2" w:themeShade="80"/>
          <w:sz w:val="18"/>
          <w:szCs w:val="18"/>
        </w:rPr>
        <w:t>La compilazione della domanda di trasferimento prevede l’inserimento da parte del dipendente esclusivamente delle seguenti informazioni:</w:t>
      </w:r>
    </w:p>
    <w:p w14:paraId="0B2C34FA" w14:textId="77777777" w:rsidR="001E0D8A" w:rsidRPr="001E0D8A" w:rsidRDefault="001E0D8A" w:rsidP="001E0D8A">
      <w:pPr>
        <w:numPr>
          <w:ilvl w:val="0"/>
          <w:numId w:val="34"/>
        </w:numPr>
        <w:autoSpaceDE w:val="0"/>
        <w:autoSpaceDN w:val="0"/>
        <w:adjustRightInd w:val="0"/>
        <w:jc w:val="both"/>
        <w:rPr>
          <w:rFonts w:ascii="Arial" w:hAnsi="Arial" w:cs="Arial"/>
          <w:bCs/>
          <w:iCs/>
          <w:noProof/>
          <w:color w:val="767171" w:themeColor="background2" w:themeShade="80"/>
          <w:sz w:val="18"/>
          <w:szCs w:val="18"/>
        </w:rPr>
      </w:pPr>
      <w:r w:rsidRPr="001E0D8A">
        <w:rPr>
          <w:rFonts w:ascii="Arial" w:hAnsi="Arial" w:cs="Arial"/>
          <w:bCs/>
          <w:iCs/>
          <w:noProof/>
          <w:color w:val="767171" w:themeColor="background2" w:themeShade="80"/>
          <w:sz w:val="18"/>
          <w:szCs w:val="18"/>
        </w:rPr>
        <w:t>Provincia di destinazione richiesta;</w:t>
      </w:r>
    </w:p>
    <w:p w14:paraId="39F9115E" w14:textId="77777777" w:rsidR="001E0D8A" w:rsidRPr="001E0D8A" w:rsidRDefault="001E0D8A" w:rsidP="001E0D8A">
      <w:pPr>
        <w:numPr>
          <w:ilvl w:val="0"/>
          <w:numId w:val="34"/>
        </w:numPr>
        <w:autoSpaceDE w:val="0"/>
        <w:autoSpaceDN w:val="0"/>
        <w:adjustRightInd w:val="0"/>
        <w:jc w:val="both"/>
        <w:rPr>
          <w:rFonts w:ascii="Arial" w:hAnsi="Arial" w:cs="Arial"/>
          <w:bCs/>
          <w:iCs/>
          <w:noProof/>
          <w:color w:val="767171" w:themeColor="background2" w:themeShade="80"/>
          <w:sz w:val="18"/>
          <w:szCs w:val="18"/>
        </w:rPr>
      </w:pPr>
      <w:r w:rsidRPr="001E0D8A">
        <w:rPr>
          <w:rFonts w:ascii="Arial" w:hAnsi="Arial" w:cs="Arial"/>
          <w:bCs/>
          <w:iCs/>
          <w:noProof/>
          <w:color w:val="767171" w:themeColor="background2" w:themeShade="80"/>
          <w:sz w:val="18"/>
          <w:szCs w:val="18"/>
        </w:rPr>
        <w:t>condizioni familiari;</w:t>
      </w:r>
    </w:p>
    <w:p w14:paraId="231C25FB" w14:textId="77777777" w:rsidR="001E0D8A" w:rsidRPr="001E0D8A" w:rsidRDefault="001E0D8A" w:rsidP="001E0D8A">
      <w:pPr>
        <w:numPr>
          <w:ilvl w:val="0"/>
          <w:numId w:val="34"/>
        </w:numPr>
        <w:autoSpaceDE w:val="0"/>
        <w:autoSpaceDN w:val="0"/>
        <w:adjustRightInd w:val="0"/>
        <w:jc w:val="both"/>
        <w:rPr>
          <w:rFonts w:ascii="Arial" w:hAnsi="Arial" w:cs="Arial"/>
          <w:bCs/>
          <w:iCs/>
          <w:noProof/>
          <w:color w:val="767171" w:themeColor="background2" w:themeShade="80"/>
          <w:sz w:val="18"/>
          <w:szCs w:val="18"/>
        </w:rPr>
      </w:pPr>
      <w:r w:rsidRPr="001E0D8A">
        <w:rPr>
          <w:rFonts w:ascii="Arial" w:hAnsi="Arial" w:cs="Arial"/>
          <w:bCs/>
          <w:iCs/>
          <w:noProof/>
          <w:color w:val="767171" w:themeColor="background2" w:themeShade="80"/>
          <w:sz w:val="18"/>
          <w:szCs w:val="18"/>
        </w:rPr>
        <w:t>numero di cellulare;</w:t>
      </w:r>
    </w:p>
    <w:p w14:paraId="09E9D811" w14:textId="77777777" w:rsidR="001E0D8A" w:rsidRPr="001E0D8A" w:rsidRDefault="001E0D8A" w:rsidP="001E0D8A">
      <w:pPr>
        <w:numPr>
          <w:ilvl w:val="0"/>
          <w:numId w:val="34"/>
        </w:numPr>
        <w:autoSpaceDE w:val="0"/>
        <w:autoSpaceDN w:val="0"/>
        <w:adjustRightInd w:val="0"/>
        <w:jc w:val="both"/>
        <w:rPr>
          <w:rFonts w:ascii="Arial" w:hAnsi="Arial" w:cs="Arial"/>
          <w:bCs/>
          <w:iCs/>
          <w:noProof/>
          <w:color w:val="767171" w:themeColor="background2" w:themeShade="80"/>
          <w:sz w:val="18"/>
          <w:szCs w:val="18"/>
        </w:rPr>
      </w:pPr>
      <w:r w:rsidRPr="001E0D8A">
        <w:rPr>
          <w:rFonts w:ascii="Arial" w:hAnsi="Arial" w:cs="Arial"/>
          <w:bCs/>
          <w:iCs/>
          <w:noProof/>
          <w:color w:val="767171" w:themeColor="background2" w:themeShade="80"/>
          <w:sz w:val="18"/>
          <w:szCs w:val="18"/>
        </w:rPr>
        <w:t>indirizzo email (aziendale o personale);</w:t>
      </w:r>
    </w:p>
    <w:p w14:paraId="6B12BB65" w14:textId="77777777" w:rsidR="001E0D8A" w:rsidRPr="001E0D8A" w:rsidRDefault="001E0D8A" w:rsidP="001E0D8A">
      <w:pPr>
        <w:numPr>
          <w:ilvl w:val="0"/>
          <w:numId w:val="34"/>
        </w:numPr>
        <w:autoSpaceDE w:val="0"/>
        <w:autoSpaceDN w:val="0"/>
        <w:adjustRightInd w:val="0"/>
        <w:jc w:val="both"/>
        <w:rPr>
          <w:rFonts w:ascii="Arial" w:hAnsi="Arial" w:cs="Arial"/>
          <w:bCs/>
          <w:iCs/>
          <w:noProof/>
          <w:color w:val="767171" w:themeColor="background2" w:themeShade="80"/>
          <w:sz w:val="18"/>
          <w:szCs w:val="18"/>
        </w:rPr>
      </w:pPr>
      <w:r w:rsidRPr="001E0D8A">
        <w:rPr>
          <w:rFonts w:ascii="Arial" w:hAnsi="Arial" w:cs="Arial"/>
          <w:bCs/>
          <w:iCs/>
          <w:noProof/>
          <w:color w:val="767171" w:themeColor="background2" w:themeShade="80"/>
          <w:sz w:val="18"/>
          <w:szCs w:val="18"/>
        </w:rPr>
        <w:t>eventuale sussistenza di patologia elencata all’art. 41 del CCNL;</w:t>
      </w:r>
    </w:p>
    <w:p w14:paraId="48AC0CE0" w14:textId="77777777" w:rsidR="001E0D8A" w:rsidRPr="001E0D8A" w:rsidRDefault="001E0D8A" w:rsidP="001E0D8A">
      <w:pPr>
        <w:numPr>
          <w:ilvl w:val="0"/>
          <w:numId w:val="34"/>
        </w:numPr>
        <w:autoSpaceDE w:val="0"/>
        <w:autoSpaceDN w:val="0"/>
        <w:adjustRightInd w:val="0"/>
        <w:jc w:val="both"/>
        <w:rPr>
          <w:rFonts w:ascii="Arial" w:hAnsi="Arial" w:cs="Arial"/>
          <w:bCs/>
          <w:iCs/>
          <w:noProof/>
          <w:color w:val="767171" w:themeColor="background2" w:themeShade="80"/>
          <w:sz w:val="18"/>
          <w:szCs w:val="18"/>
        </w:rPr>
      </w:pPr>
      <w:r w:rsidRPr="001E0D8A">
        <w:rPr>
          <w:rFonts w:ascii="Arial" w:hAnsi="Arial" w:cs="Arial"/>
          <w:bCs/>
          <w:iCs/>
          <w:noProof/>
          <w:color w:val="767171" w:themeColor="background2" w:themeShade="80"/>
          <w:sz w:val="18"/>
          <w:szCs w:val="18"/>
        </w:rPr>
        <w:t>eventuale presenza nell’ambito del proprio nucleo familiare di figli conviventi, coniuge/unito civilmente o convivente “more uxorio” affetti da patologia elencata all’art. 41 del CCNL;</w:t>
      </w:r>
    </w:p>
    <w:p w14:paraId="0B76B888" w14:textId="77777777" w:rsidR="001E0D8A" w:rsidRPr="001E0D8A" w:rsidRDefault="001E0D8A" w:rsidP="001E0D8A">
      <w:pPr>
        <w:numPr>
          <w:ilvl w:val="0"/>
          <w:numId w:val="34"/>
        </w:numPr>
        <w:autoSpaceDE w:val="0"/>
        <w:autoSpaceDN w:val="0"/>
        <w:adjustRightInd w:val="0"/>
        <w:jc w:val="both"/>
        <w:rPr>
          <w:rFonts w:ascii="Arial" w:hAnsi="Arial" w:cs="Arial"/>
          <w:bCs/>
          <w:iCs/>
          <w:noProof/>
          <w:color w:val="767171" w:themeColor="background2" w:themeShade="80"/>
          <w:sz w:val="18"/>
          <w:szCs w:val="18"/>
        </w:rPr>
      </w:pPr>
      <w:r w:rsidRPr="001E0D8A">
        <w:rPr>
          <w:rFonts w:ascii="Arial" w:hAnsi="Arial" w:cs="Arial"/>
          <w:bCs/>
          <w:iCs/>
          <w:noProof/>
          <w:color w:val="767171" w:themeColor="background2" w:themeShade="80"/>
          <w:sz w:val="18"/>
          <w:szCs w:val="18"/>
        </w:rPr>
        <w:t xml:space="preserve">eventuale presenza di figli, fiscalmente a carico almeno al 50%, per i quali ricorra almeno una delle condizioni qualificate come “croniche ed invalidanti” dal Ministero della Salute – ai sensi del DM 28 maggio 1999, n. 329, come modificato dal </w:t>
      </w:r>
      <w:r w:rsidRPr="001E0D8A">
        <w:rPr>
          <w:rFonts w:ascii="Arial" w:hAnsi="Arial" w:cs="Arial"/>
          <w:bCs/>
          <w:iCs/>
          <w:noProof/>
          <w:color w:val="767171" w:themeColor="background2" w:themeShade="80"/>
          <w:sz w:val="18"/>
          <w:szCs w:val="18"/>
        </w:rPr>
        <w:lastRenderedPageBreak/>
        <w:t>DM 21 maggio 2001, n. 296 e dal DM 18 maggio 2001, n. 27 certificata da una struttura sanitaria pubblica e che abbia dato luogo al riconoscimento dell’invalidità civile per i figli minorenni e nella misura almeno pari all’85% per i figli maggiorenni;</w:t>
      </w:r>
    </w:p>
    <w:p w14:paraId="6491F400" w14:textId="77777777" w:rsidR="001E0D8A" w:rsidRPr="001E0D8A" w:rsidRDefault="001E0D8A" w:rsidP="001E0D8A">
      <w:pPr>
        <w:numPr>
          <w:ilvl w:val="0"/>
          <w:numId w:val="34"/>
        </w:numPr>
        <w:autoSpaceDE w:val="0"/>
        <w:autoSpaceDN w:val="0"/>
        <w:adjustRightInd w:val="0"/>
        <w:jc w:val="both"/>
        <w:rPr>
          <w:rFonts w:ascii="Arial" w:hAnsi="Arial" w:cs="Arial"/>
          <w:bCs/>
          <w:iCs/>
          <w:noProof/>
          <w:color w:val="767171" w:themeColor="background2" w:themeShade="80"/>
          <w:sz w:val="18"/>
          <w:szCs w:val="18"/>
        </w:rPr>
      </w:pPr>
      <w:r w:rsidRPr="001E0D8A">
        <w:rPr>
          <w:rFonts w:ascii="Arial" w:hAnsi="Arial" w:cs="Arial"/>
          <w:bCs/>
          <w:iCs/>
          <w:noProof/>
          <w:color w:val="767171" w:themeColor="background2" w:themeShade="80"/>
          <w:sz w:val="18"/>
          <w:szCs w:val="18"/>
        </w:rPr>
        <w:t xml:space="preserve">eventuale appartenenza del coniuge alle Forze Armate o di Polizia. </w:t>
      </w:r>
    </w:p>
    <w:p w14:paraId="4E4A7F7D" w14:textId="77777777" w:rsidR="001E0D8A" w:rsidRPr="00DE11A3" w:rsidRDefault="001E0D8A" w:rsidP="001E0D8A">
      <w:pPr>
        <w:autoSpaceDE w:val="0"/>
        <w:autoSpaceDN w:val="0"/>
        <w:adjustRightInd w:val="0"/>
        <w:jc w:val="both"/>
        <w:rPr>
          <w:rFonts w:ascii="Arial" w:hAnsi="Arial" w:cs="Arial"/>
          <w:bCs/>
          <w:iCs/>
          <w:noProof/>
          <w:color w:val="767171" w:themeColor="background2" w:themeShade="80"/>
          <w:sz w:val="8"/>
          <w:szCs w:val="8"/>
        </w:rPr>
      </w:pPr>
    </w:p>
    <w:p w14:paraId="1B09AFEF" w14:textId="77777777" w:rsidR="001E0D8A" w:rsidRPr="001E0D8A" w:rsidRDefault="001E0D8A" w:rsidP="001E0D8A">
      <w:pPr>
        <w:autoSpaceDE w:val="0"/>
        <w:autoSpaceDN w:val="0"/>
        <w:adjustRightInd w:val="0"/>
        <w:jc w:val="both"/>
        <w:rPr>
          <w:rFonts w:ascii="Arial" w:hAnsi="Arial" w:cs="Arial"/>
          <w:bCs/>
          <w:iCs/>
          <w:noProof/>
          <w:color w:val="767171" w:themeColor="background2" w:themeShade="80"/>
          <w:sz w:val="18"/>
          <w:szCs w:val="18"/>
        </w:rPr>
      </w:pPr>
      <w:r w:rsidRPr="001E0D8A">
        <w:rPr>
          <w:rFonts w:ascii="Arial" w:hAnsi="Arial" w:cs="Arial"/>
          <w:bCs/>
          <w:iCs/>
          <w:noProof/>
          <w:color w:val="767171" w:themeColor="background2" w:themeShade="80"/>
          <w:sz w:val="18"/>
          <w:szCs w:val="18"/>
        </w:rPr>
        <w:t>Eventuali dichiarazioni mendaci relative a fatti o stati che siano rese nell’atto di presentazione della domanda determineranno l’estromissione del lavoratore dalla graduatoria e l’impossibilità di presentare domanda di mobilità per i tre anni successivi.</w:t>
      </w:r>
    </w:p>
    <w:p w14:paraId="5DAF2F47" w14:textId="77777777" w:rsidR="001E0D8A" w:rsidRPr="00DE11A3" w:rsidRDefault="001E0D8A" w:rsidP="001E0D8A">
      <w:pPr>
        <w:autoSpaceDE w:val="0"/>
        <w:autoSpaceDN w:val="0"/>
        <w:adjustRightInd w:val="0"/>
        <w:jc w:val="both"/>
        <w:rPr>
          <w:rFonts w:ascii="Arial" w:hAnsi="Arial" w:cs="Arial"/>
          <w:bCs/>
          <w:iCs/>
          <w:noProof/>
          <w:color w:val="767171" w:themeColor="background2" w:themeShade="80"/>
          <w:sz w:val="12"/>
          <w:szCs w:val="12"/>
        </w:rPr>
      </w:pPr>
    </w:p>
    <w:p w14:paraId="24B58D43" w14:textId="77777777" w:rsidR="001E0D8A" w:rsidRPr="001E0D8A" w:rsidRDefault="001E0D8A" w:rsidP="001E0D8A">
      <w:pPr>
        <w:autoSpaceDE w:val="0"/>
        <w:autoSpaceDN w:val="0"/>
        <w:adjustRightInd w:val="0"/>
        <w:jc w:val="both"/>
        <w:rPr>
          <w:rFonts w:ascii="Arial" w:hAnsi="Arial" w:cs="Arial"/>
          <w:b/>
          <w:bCs/>
          <w:iCs/>
          <w:noProof/>
          <w:color w:val="767171" w:themeColor="background2" w:themeShade="80"/>
          <w:sz w:val="18"/>
          <w:szCs w:val="18"/>
        </w:rPr>
      </w:pPr>
      <w:r w:rsidRPr="001E0D8A">
        <w:rPr>
          <w:rFonts w:ascii="Arial" w:hAnsi="Arial" w:cs="Arial"/>
          <w:b/>
          <w:bCs/>
          <w:iCs/>
          <w:noProof/>
          <w:color w:val="767171" w:themeColor="background2" w:themeShade="80"/>
          <w:sz w:val="18"/>
          <w:szCs w:val="18"/>
        </w:rPr>
        <w:t>CRITERI DI ACCOGLIMENTO DELLE DOMANDE</w:t>
      </w:r>
    </w:p>
    <w:p w14:paraId="63F90E57" w14:textId="77777777" w:rsidR="001E0D8A" w:rsidRPr="00FC7605" w:rsidRDefault="001E0D8A" w:rsidP="001E0D8A">
      <w:pPr>
        <w:autoSpaceDE w:val="0"/>
        <w:autoSpaceDN w:val="0"/>
        <w:adjustRightInd w:val="0"/>
        <w:jc w:val="both"/>
        <w:rPr>
          <w:rFonts w:ascii="Arial" w:hAnsi="Arial" w:cs="Arial"/>
          <w:b/>
          <w:bCs/>
          <w:iCs/>
          <w:noProof/>
          <w:color w:val="767171" w:themeColor="background2" w:themeShade="80"/>
          <w:sz w:val="8"/>
          <w:szCs w:val="8"/>
        </w:rPr>
      </w:pPr>
    </w:p>
    <w:p w14:paraId="64A818FD" w14:textId="77777777" w:rsidR="001E0D8A" w:rsidRPr="001E0D8A" w:rsidRDefault="001E0D8A" w:rsidP="001E0D8A">
      <w:pPr>
        <w:autoSpaceDE w:val="0"/>
        <w:autoSpaceDN w:val="0"/>
        <w:adjustRightInd w:val="0"/>
        <w:jc w:val="both"/>
        <w:rPr>
          <w:rFonts w:ascii="Arial" w:hAnsi="Arial" w:cs="Arial"/>
          <w:bCs/>
          <w:iCs/>
          <w:noProof/>
          <w:color w:val="767171" w:themeColor="background2" w:themeShade="80"/>
          <w:sz w:val="18"/>
          <w:szCs w:val="18"/>
        </w:rPr>
      </w:pPr>
      <w:r w:rsidRPr="001E0D8A">
        <w:rPr>
          <w:rFonts w:ascii="Arial" w:hAnsi="Arial" w:cs="Arial"/>
          <w:bCs/>
          <w:iCs/>
          <w:noProof/>
          <w:color w:val="767171" w:themeColor="background2" w:themeShade="80"/>
          <w:sz w:val="18"/>
          <w:szCs w:val="18"/>
        </w:rPr>
        <w:t>Non saranno prese in considerazione le domande di trasferimento pervenute successivamente alla data del 19 gennaio 2024.</w:t>
      </w:r>
    </w:p>
    <w:p w14:paraId="1FD385A4" w14:textId="77777777" w:rsidR="001E0D8A" w:rsidRPr="00FC7605" w:rsidRDefault="001E0D8A" w:rsidP="001E0D8A">
      <w:pPr>
        <w:autoSpaceDE w:val="0"/>
        <w:autoSpaceDN w:val="0"/>
        <w:adjustRightInd w:val="0"/>
        <w:jc w:val="both"/>
        <w:rPr>
          <w:rFonts w:ascii="Arial" w:hAnsi="Arial" w:cs="Arial"/>
          <w:bCs/>
          <w:iCs/>
          <w:noProof/>
          <w:color w:val="767171" w:themeColor="background2" w:themeShade="80"/>
          <w:sz w:val="8"/>
          <w:szCs w:val="18"/>
        </w:rPr>
      </w:pPr>
    </w:p>
    <w:p w14:paraId="10BAB55B" w14:textId="7FCEC6EB" w:rsidR="001E0D8A" w:rsidRDefault="001E0D8A" w:rsidP="001E0D8A">
      <w:pPr>
        <w:autoSpaceDE w:val="0"/>
        <w:autoSpaceDN w:val="0"/>
        <w:adjustRightInd w:val="0"/>
        <w:jc w:val="both"/>
        <w:rPr>
          <w:rFonts w:ascii="Arial" w:hAnsi="Arial" w:cs="Arial"/>
          <w:bCs/>
          <w:iCs/>
          <w:noProof/>
          <w:color w:val="767171" w:themeColor="background2" w:themeShade="80"/>
          <w:sz w:val="18"/>
          <w:szCs w:val="18"/>
        </w:rPr>
      </w:pPr>
      <w:r w:rsidRPr="001E0D8A">
        <w:rPr>
          <w:rFonts w:ascii="Arial" w:hAnsi="Arial" w:cs="Arial"/>
          <w:bCs/>
          <w:iCs/>
          <w:noProof/>
          <w:color w:val="767171" w:themeColor="background2" w:themeShade="80"/>
          <w:sz w:val="18"/>
          <w:szCs w:val="18"/>
        </w:rPr>
        <w:t>I requisiti, che devono essere posseduti alla data del 31 dicembre 2023, sono:</w:t>
      </w:r>
    </w:p>
    <w:p w14:paraId="3AB22E0A" w14:textId="77777777" w:rsidR="008D3306" w:rsidRPr="00DE11A3" w:rsidRDefault="008D3306" w:rsidP="001E0D8A">
      <w:pPr>
        <w:autoSpaceDE w:val="0"/>
        <w:autoSpaceDN w:val="0"/>
        <w:adjustRightInd w:val="0"/>
        <w:jc w:val="both"/>
        <w:rPr>
          <w:rFonts w:ascii="Arial" w:hAnsi="Arial" w:cs="Arial"/>
          <w:bCs/>
          <w:iCs/>
          <w:noProof/>
          <w:color w:val="767171" w:themeColor="background2" w:themeShade="80"/>
          <w:sz w:val="8"/>
          <w:szCs w:val="8"/>
        </w:rPr>
      </w:pPr>
    </w:p>
    <w:p w14:paraId="65CC1030" w14:textId="77777777" w:rsidR="001E0D8A" w:rsidRPr="001E0D8A" w:rsidRDefault="001E0D8A" w:rsidP="001E0D8A">
      <w:pPr>
        <w:numPr>
          <w:ilvl w:val="0"/>
          <w:numId w:val="33"/>
        </w:numPr>
        <w:autoSpaceDE w:val="0"/>
        <w:autoSpaceDN w:val="0"/>
        <w:adjustRightInd w:val="0"/>
        <w:jc w:val="both"/>
        <w:rPr>
          <w:rFonts w:ascii="Arial" w:hAnsi="Arial" w:cs="Arial"/>
          <w:bCs/>
          <w:iCs/>
          <w:noProof/>
          <w:color w:val="767171" w:themeColor="background2" w:themeShade="80"/>
          <w:sz w:val="18"/>
          <w:szCs w:val="18"/>
        </w:rPr>
      </w:pPr>
      <w:r w:rsidRPr="001E0D8A">
        <w:rPr>
          <w:rFonts w:ascii="Arial" w:hAnsi="Arial" w:cs="Arial"/>
          <w:bCs/>
          <w:iCs/>
          <w:noProof/>
          <w:color w:val="767171" w:themeColor="background2" w:themeShade="80"/>
          <w:sz w:val="18"/>
          <w:szCs w:val="18"/>
        </w:rPr>
        <w:t>anzianità di servizio non inferiore ai 6 mesi;</w:t>
      </w:r>
    </w:p>
    <w:p w14:paraId="79DB3661" w14:textId="77777777" w:rsidR="008D3306" w:rsidRDefault="001E0D8A" w:rsidP="001E0D8A">
      <w:pPr>
        <w:numPr>
          <w:ilvl w:val="0"/>
          <w:numId w:val="33"/>
        </w:numPr>
        <w:autoSpaceDE w:val="0"/>
        <w:autoSpaceDN w:val="0"/>
        <w:adjustRightInd w:val="0"/>
        <w:jc w:val="both"/>
        <w:rPr>
          <w:rFonts w:ascii="Arial" w:hAnsi="Arial" w:cs="Arial"/>
          <w:bCs/>
          <w:iCs/>
          <w:noProof/>
          <w:color w:val="767171" w:themeColor="background2" w:themeShade="80"/>
          <w:sz w:val="18"/>
          <w:szCs w:val="18"/>
        </w:rPr>
      </w:pPr>
      <w:r w:rsidRPr="001E0D8A">
        <w:rPr>
          <w:rFonts w:ascii="Arial" w:hAnsi="Arial" w:cs="Arial"/>
          <w:bCs/>
          <w:iCs/>
          <w:noProof/>
          <w:color w:val="767171" w:themeColor="background2" w:themeShade="80"/>
          <w:sz w:val="18"/>
          <w:szCs w:val="18"/>
        </w:rPr>
        <w:t xml:space="preserve">permanenza nella sede </w:t>
      </w:r>
      <w:r>
        <w:rPr>
          <w:rFonts w:ascii="Arial" w:hAnsi="Arial" w:cs="Arial"/>
          <w:bCs/>
          <w:iCs/>
          <w:noProof/>
          <w:color w:val="767171" w:themeColor="background2" w:themeShade="80"/>
          <w:sz w:val="18"/>
          <w:szCs w:val="18"/>
        </w:rPr>
        <w:t>provinciale di ultima</w:t>
      </w:r>
      <w:r w:rsidRPr="001E0D8A">
        <w:rPr>
          <w:rFonts w:ascii="Arial" w:hAnsi="Arial" w:cs="Arial"/>
          <w:bCs/>
          <w:iCs/>
          <w:noProof/>
          <w:color w:val="767171" w:themeColor="background2" w:themeShade="80"/>
          <w:sz w:val="18"/>
          <w:szCs w:val="18"/>
        </w:rPr>
        <w:t xml:space="preserve"> assegnazione non inferiore a 6 mesi</w:t>
      </w:r>
    </w:p>
    <w:p w14:paraId="6096011D" w14:textId="69C23167" w:rsidR="001E0D8A" w:rsidRPr="00DE11A3" w:rsidRDefault="001E0D8A" w:rsidP="008D3306">
      <w:pPr>
        <w:autoSpaceDE w:val="0"/>
        <w:autoSpaceDN w:val="0"/>
        <w:adjustRightInd w:val="0"/>
        <w:jc w:val="both"/>
        <w:rPr>
          <w:rFonts w:ascii="Arial" w:hAnsi="Arial" w:cs="Arial"/>
          <w:bCs/>
          <w:iCs/>
          <w:noProof/>
          <w:color w:val="767171" w:themeColor="background2" w:themeShade="80"/>
          <w:sz w:val="8"/>
          <w:szCs w:val="8"/>
        </w:rPr>
      </w:pPr>
    </w:p>
    <w:p w14:paraId="54410567" w14:textId="41AE1F99" w:rsidR="001E0D8A" w:rsidRPr="001E0D8A" w:rsidRDefault="001E0D8A" w:rsidP="001E0D8A">
      <w:pPr>
        <w:autoSpaceDE w:val="0"/>
        <w:autoSpaceDN w:val="0"/>
        <w:adjustRightInd w:val="0"/>
        <w:jc w:val="both"/>
        <w:rPr>
          <w:rFonts w:ascii="Arial" w:hAnsi="Arial" w:cs="Arial"/>
          <w:bCs/>
          <w:iCs/>
          <w:noProof/>
          <w:color w:val="767171" w:themeColor="background2" w:themeShade="80"/>
          <w:sz w:val="18"/>
          <w:szCs w:val="18"/>
        </w:rPr>
      </w:pPr>
      <w:r w:rsidRPr="001E0D8A">
        <w:rPr>
          <w:rFonts w:ascii="Arial" w:hAnsi="Arial" w:cs="Arial"/>
          <w:bCs/>
          <w:iCs/>
          <w:noProof/>
          <w:color w:val="767171" w:themeColor="background2" w:themeShade="80"/>
          <w:sz w:val="18"/>
          <w:szCs w:val="18"/>
        </w:rPr>
        <w:t>Per il personale con contratto di apprendistato l’anzianità di servizio e la permanenza nella sede</w:t>
      </w:r>
      <w:r w:rsidR="00FC7605">
        <w:rPr>
          <w:rFonts w:ascii="Arial" w:hAnsi="Arial" w:cs="Arial"/>
          <w:bCs/>
          <w:iCs/>
          <w:noProof/>
          <w:color w:val="767171" w:themeColor="background2" w:themeShade="80"/>
          <w:sz w:val="18"/>
          <w:szCs w:val="18"/>
        </w:rPr>
        <w:t xml:space="preserve"> </w:t>
      </w:r>
      <w:r w:rsidRPr="001E0D8A">
        <w:rPr>
          <w:rFonts w:ascii="Arial" w:hAnsi="Arial" w:cs="Arial"/>
          <w:bCs/>
          <w:iCs/>
          <w:noProof/>
          <w:color w:val="767171" w:themeColor="background2" w:themeShade="80"/>
          <w:sz w:val="18"/>
          <w:szCs w:val="18"/>
        </w:rPr>
        <w:t>provincia</w:t>
      </w:r>
      <w:r w:rsidR="00FC7605">
        <w:rPr>
          <w:rFonts w:ascii="Arial" w:hAnsi="Arial" w:cs="Arial"/>
          <w:bCs/>
          <w:iCs/>
          <w:noProof/>
          <w:color w:val="767171" w:themeColor="background2" w:themeShade="80"/>
          <w:sz w:val="18"/>
          <w:szCs w:val="18"/>
        </w:rPr>
        <w:t>le</w:t>
      </w:r>
      <w:r w:rsidRPr="001E0D8A">
        <w:rPr>
          <w:rFonts w:ascii="Arial" w:hAnsi="Arial" w:cs="Arial"/>
          <w:bCs/>
          <w:iCs/>
          <w:noProof/>
          <w:color w:val="767171" w:themeColor="background2" w:themeShade="80"/>
          <w:sz w:val="18"/>
          <w:szCs w:val="18"/>
        </w:rPr>
        <w:t xml:space="preserve"> di ultima assegnazione non possono essere inferior</w:t>
      </w:r>
      <w:r w:rsidR="008D3306">
        <w:rPr>
          <w:rFonts w:ascii="Arial" w:hAnsi="Arial" w:cs="Arial"/>
          <w:bCs/>
          <w:iCs/>
          <w:noProof/>
          <w:color w:val="767171" w:themeColor="background2" w:themeShade="80"/>
          <w:sz w:val="18"/>
          <w:szCs w:val="18"/>
        </w:rPr>
        <w:t>i</w:t>
      </w:r>
      <w:r w:rsidRPr="001E0D8A">
        <w:rPr>
          <w:rFonts w:ascii="Arial" w:hAnsi="Arial" w:cs="Arial"/>
          <w:bCs/>
          <w:iCs/>
          <w:noProof/>
          <w:color w:val="767171" w:themeColor="background2" w:themeShade="80"/>
          <w:sz w:val="18"/>
          <w:szCs w:val="18"/>
        </w:rPr>
        <w:t xml:space="preserve"> a </w:t>
      </w:r>
      <w:r w:rsidR="008D3306">
        <w:rPr>
          <w:rFonts w:ascii="Arial" w:hAnsi="Arial" w:cs="Arial"/>
          <w:bCs/>
          <w:iCs/>
          <w:noProof/>
          <w:color w:val="767171" w:themeColor="background2" w:themeShade="80"/>
          <w:sz w:val="18"/>
          <w:szCs w:val="18"/>
        </w:rPr>
        <w:t>24</w:t>
      </w:r>
      <w:r w:rsidRPr="001E0D8A">
        <w:rPr>
          <w:rFonts w:ascii="Arial" w:hAnsi="Arial" w:cs="Arial"/>
          <w:bCs/>
          <w:iCs/>
          <w:noProof/>
          <w:color w:val="767171" w:themeColor="background2" w:themeShade="80"/>
          <w:sz w:val="18"/>
          <w:szCs w:val="18"/>
        </w:rPr>
        <w:t xml:space="preserve"> mesi.</w:t>
      </w:r>
    </w:p>
    <w:p w14:paraId="5D793288" w14:textId="77777777" w:rsidR="001E0D8A" w:rsidRPr="00FC7605" w:rsidRDefault="001E0D8A" w:rsidP="001E0D8A">
      <w:pPr>
        <w:autoSpaceDE w:val="0"/>
        <w:autoSpaceDN w:val="0"/>
        <w:adjustRightInd w:val="0"/>
        <w:jc w:val="both"/>
        <w:rPr>
          <w:rFonts w:ascii="Arial" w:hAnsi="Arial" w:cs="Arial"/>
          <w:bCs/>
          <w:iCs/>
          <w:noProof/>
          <w:color w:val="767171" w:themeColor="background2" w:themeShade="80"/>
          <w:sz w:val="8"/>
          <w:szCs w:val="18"/>
        </w:rPr>
      </w:pPr>
    </w:p>
    <w:p w14:paraId="0D947DC0" w14:textId="77777777" w:rsidR="001E0D8A" w:rsidRPr="001E0D8A" w:rsidRDefault="001E0D8A" w:rsidP="001E0D8A">
      <w:pPr>
        <w:autoSpaceDE w:val="0"/>
        <w:autoSpaceDN w:val="0"/>
        <w:adjustRightInd w:val="0"/>
        <w:jc w:val="both"/>
        <w:rPr>
          <w:rFonts w:ascii="Arial" w:hAnsi="Arial" w:cs="Arial"/>
          <w:bCs/>
          <w:iCs/>
          <w:noProof/>
          <w:color w:val="767171" w:themeColor="background2" w:themeShade="80"/>
          <w:sz w:val="18"/>
          <w:szCs w:val="18"/>
        </w:rPr>
      </w:pPr>
      <w:r w:rsidRPr="001E0D8A">
        <w:rPr>
          <w:rFonts w:ascii="Arial" w:hAnsi="Arial" w:cs="Arial"/>
          <w:bCs/>
          <w:iCs/>
          <w:noProof/>
          <w:color w:val="767171" w:themeColor="background2" w:themeShade="80"/>
          <w:sz w:val="18"/>
          <w:szCs w:val="18"/>
        </w:rPr>
        <w:t>Nel caso in cui i suddetti requisiti siano soddisfatti, sarà possibile procedere con l’inserimento della richiesta di trasferimento.</w:t>
      </w:r>
    </w:p>
    <w:p w14:paraId="14A8E946" w14:textId="77777777" w:rsidR="001E0D8A" w:rsidRPr="00FC7605" w:rsidRDefault="001E0D8A" w:rsidP="001E0D8A">
      <w:pPr>
        <w:autoSpaceDE w:val="0"/>
        <w:autoSpaceDN w:val="0"/>
        <w:adjustRightInd w:val="0"/>
        <w:jc w:val="both"/>
        <w:rPr>
          <w:rFonts w:ascii="Arial" w:hAnsi="Arial" w:cs="Arial"/>
          <w:bCs/>
          <w:iCs/>
          <w:noProof/>
          <w:color w:val="767171" w:themeColor="background2" w:themeShade="80"/>
          <w:sz w:val="8"/>
          <w:szCs w:val="18"/>
        </w:rPr>
      </w:pPr>
    </w:p>
    <w:p w14:paraId="2F09D096" w14:textId="4F3D4FB7" w:rsidR="001E0D8A" w:rsidRDefault="001E0D8A" w:rsidP="001E0D8A">
      <w:pPr>
        <w:autoSpaceDE w:val="0"/>
        <w:autoSpaceDN w:val="0"/>
        <w:adjustRightInd w:val="0"/>
        <w:jc w:val="both"/>
        <w:rPr>
          <w:rFonts w:ascii="Arial" w:hAnsi="Arial" w:cs="Arial"/>
          <w:bCs/>
          <w:iCs/>
          <w:noProof/>
          <w:color w:val="767171" w:themeColor="background2" w:themeShade="80"/>
          <w:sz w:val="18"/>
          <w:szCs w:val="18"/>
        </w:rPr>
      </w:pPr>
      <w:r w:rsidRPr="001E0D8A">
        <w:rPr>
          <w:rFonts w:ascii="Arial" w:hAnsi="Arial" w:cs="Arial"/>
          <w:bCs/>
          <w:iCs/>
          <w:noProof/>
          <w:color w:val="767171" w:themeColor="background2" w:themeShade="80"/>
          <w:sz w:val="18"/>
          <w:szCs w:val="18"/>
        </w:rPr>
        <w:t>In assenza dei requisiti, la procedura on line evidenzierà il/i requisito/i mancante/i, consentendo di proseguire nell’inserimento della domanda di trasferimento solo qualora venga dichiarata l’applicabilità dell’art. 41 CCNL al dipendente ovvero la sussistenza in capo a figli conviventi, coniuge/unito civilmente o convivente “more uxorio” di patologie elencate all’art. 41 del CCNL. In tale evenienza, il dipendente dovrà:</w:t>
      </w:r>
    </w:p>
    <w:p w14:paraId="7E2802C2" w14:textId="77777777" w:rsidR="00DE11A3" w:rsidRPr="00DE11A3" w:rsidRDefault="00DE11A3" w:rsidP="001E0D8A">
      <w:pPr>
        <w:autoSpaceDE w:val="0"/>
        <w:autoSpaceDN w:val="0"/>
        <w:adjustRightInd w:val="0"/>
        <w:jc w:val="both"/>
        <w:rPr>
          <w:rFonts w:ascii="Arial" w:hAnsi="Arial" w:cs="Arial"/>
          <w:bCs/>
          <w:iCs/>
          <w:noProof/>
          <w:color w:val="767171" w:themeColor="background2" w:themeShade="80"/>
          <w:sz w:val="8"/>
          <w:szCs w:val="8"/>
        </w:rPr>
      </w:pPr>
    </w:p>
    <w:p w14:paraId="120A69CC" w14:textId="77777777" w:rsidR="001E0D8A" w:rsidRPr="001E0D8A" w:rsidRDefault="001E0D8A" w:rsidP="001E0D8A">
      <w:pPr>
        <w:numPr>
          <w:ilvl w:val="0"/>
          <w:numId w:val="41"/>
        </w:numPr>
        <w:autoSpaceDE w:val="0"/>
        <w:autoSpaceDN w:val="0"/>
        <w:adjustRightInd w:val="0"/>
        <w:jc w:val="both"/>
        <w:rPr>
          <w:rFonts w:ascii="Arial" w:hAnsi="Arial" w:cs="Arial"/>
          <w:bCs/>
          <w:iCs/>
          <w:noProof/>
          <w:color w:val="767171" w:themeColor="background2" w:themeShade="80"/>
          <w:sz w:val="18"/>
          <w:szCs w:val="18"/>
        </w:rPr>
      </w:pPr>
      <w:r w:rsidRPr="001E0D8A">
        <w:rPr>
          <w:rFonts w:ascii="Arial" w:hAnsi="Arial" w:cs="Arial"/>
          <w:bCs/>
          <w:iCs/>
          <w:noProof/>
          <w:color w:val="767171" w:themeColor="background2" w:themeShade="80"/>
          <w:sz w:val="18"/>
          <w:szCs w:val="18"/>
        </w:rPr>
        <w:t>inviare alla funzione MARU competente, dopo aver completato la registrazione on line della propria richiesta di trasferimento, la documentazione attestante la patologia e la riconducibilità della stessa all’art. 41 del CCNL;</w:t>
      </w:r>
    </w:p>
    <w:p w14:paraId="34896ABC" w14:textId="77777777" w:rsidR="001E0D8A" w:rsidRPr="001E0D8A" w:rsidRDefault="001E0D8A" w:rsidP="001E0D8A">
      <w:pPr>
        <w:numPr>
          <w:ilvl w:val="0"/>
          <w:numId w:val="41"/>
        </w:numPr>
        <w:autoSpaceDE w:val="0"/>
        <w:autoSpaceDN w:val="0"/>
        <w:adjustRightInd w:val="0"/>
        <w:jc w:val="both"/>
        <w:rPr>
          <w:rFonts w:ascii="Arial" w:hAnsi="Arial" w:cs="Arial"/>
          <w:bCs/>
          <w:iCs/>
          <w:noProof/>
          <w:color w:val="767171" w:themeColor="background2" w:themeShade="80"/>
          <w:sz w:val="18"/>
          <w:szCs w:val="18"/>
        </w:rPr>
      </w:pPr>
      <w:r w:rsidRPr="001E0D8A">
        <w:rPr>
          <w:rFonts w:ascii="Arial" w:hAnsi="Arial" w:cs="Arial"/>
          <w:bCs/>
          <w:iCs/>
          <w:noProof/>
          <w:color w:val="767171" w:themeColor="background2" w:themeShade="80"/>
          <w:sz w:val="18"/>
          <w:szCs w:val="18"/>
        </w:rPr>
        <w:t>se ha richiesto l’inserimento nella procedura on line a cura del MARU, allegare la documentazione di cui al precedente punto al modulo cartaceo inviato via mail.</w:t>
      </w:r>
    </w:p>
    <w:p w14:paraId="16D08DE9" w14:textId="77777777" w:rsidR="001E0D8A" w:rsidRPr="00DE11A3" w:rsidRDefault="001E0D8A" w:rsidP="001E0D8A">
      <w:pPr>
        <w:autoSpaceDE w:val="0"/>
        <w:autoSpaceDN w:val="0"/>
        <w:adjustRightInd w:val="0"/>
        <w:jc w:val="both"/>
        <w:rPr>
          <w:rFonts w:ascii="Arial" w:hAnsi="Arial" w:cs="Arial"/>
          <w:bCs/>
          <w:iCs/>
          <w:noProof/>
          <w:color w:val="767171" w:themeColor="background2" w:themeShade="80"/>
          <w:sz w:val="12"/>
          <w:szCs w:val="12"/>
        </w:rPr>
      </w:pPr>
    </w:p>
    <w:p w14:paraId="205C20F0" w14:textId="77777777" w:rsidR="001E0D8A" w:rsidRPr="001E0D8A" w:rsidRDefault="001E0D8A" w:rsidP="001E0D8A">
      <w:pPr>
        <w:autoSpaceDE w:val="0"/>
        <w:autoSpaceDN w:val="0"/>
        <w:adjustRightInd w:val="0"/>
        <w:jc w:val="both"/>
        <w:rPr>
          <w:rFonts w:ascii="Arial" w:hAnsi="Arial" w:cs="Arial"/>
          <w:b/>
          <w:bCs/>
          <w:iCs/>
          <w:noProof/>
          <w:color w:val="767171" w:themeColor="background2" w:themeShade="80"/>
          <w:sz w:val="18"/>
          <w:szCs w:val="18"/>
        </w:rPr>
      </w:pPr>
      <w:r w:rsidRPr="001E0D8A">
        <w:rPr>
          <w:rFonts w:ascii="Arial" w:hAnsi="Arial" w:cs="Arial"/>
          <w:b/>
          <w:bCs/>
          <w:iCs/>
          <w:noProof/>
          <w:color w:val="767171" w:themeColor="background2" w:themeShade="80"/>
          <w:sz w:val="18"/>
          <w:szCs w:val="18"/>
        </w:rPr>
        <w:t>GRADUATORIE</w:t>
      </w:r>
    </w:p>
    <w:p w14:paraId="09685BE7" w14:textId="77777777" w:rsidR="001E0D8A" w:rsidRPr="00FC7605" w:rsidRDefault="001E0D8A" w:rsidP="001E0D8A">
      <w:pPr>
        <w:autoSpaceDE w:val="0"/>
        <w:autoSpaceDN w:val="0"/>
        <w:adjustRightInd w:val="0"/>
        <w:jc w:val="both"/>
        <w:rPr>
          <w:rFonts w:ascii="Arial" w:hAnsi="Arial" w:cs="Arial"/>
          <w:b/>
          <w:bCs/>
          <w:iCs/>
          <w:noProof/>
          <w:color w:val="767171" w:themeColor="background2" w:themeShade="80"/>
          <w:sz w:val="8"/>
          <w:szCs w:val="8"/>
        </w:rPr>
      </w:pPr>
    </w:p>
    <w:p w14:paraId="039A4FB0" w14:textId="5FFEC02A" w:rsidR="001E0D8A" w:rsidRDefault="001E0D8A" w:rsidP="001E0D8A">
      <w:pPr>
        <w:autoSpaceDE w:val="0"/>
        <w:autoSpaceDN w:val="0"/>
        <w:adjustRightInd w:val="0"/>
        <w:jc w:val="both"/>
        <w:rPr>
          <w:rFonts w:ascii="Arial" w:hAnsi="Arial" w:cs="Arial"/>
          <w:bCs/>
          <w:iCs/>
          <w:noProof/>
          <w:color w:val="767171" w:themeColor="background2" w:themeShade="80"/>
          <w:sz w:val="18"/>
          <w:szCs w:val="18"/>
        </w:rPr>
      </w:pPr>
      <w:r w:rsidRPr="001E0D8A">
        <w:rPr>
          <w:rFonts w:ascii="Arial" w:hAnsi="Arial" w:cs="Arial"/>
          <w:bCs/>
          <w:iCs/>
          <w:noProof/>
          <w:color w:val="767171" w:themeColor="background2" w:themeShade="80"/>
          <w:sz w:val="18"/>
          <w:szCs w:val="18"/>
        </w:rPr>
        <w:t>Conclusa la fase di inserimento delle domande di partecipazione, verranno elaborate le graduatorie provvisorie distinte in base:</w:t>
      </w:r>
    </w:p>
    <w:p w14:paraId="4B1EF67B" w14:textId="77777777" w:rsidR="00DE11A3" w:rsidRPr="00DE11A3" w:rsidRDefault="00DE11A3" w:rsidP="001E0D8A">
      <w:pPr>
        <w:autoSpaceDE w:val="0"/>
        <w:autoSpaceDN w:val="0"/>
        <w:adjustRightInd w:val="0"/>
        <w:jc w:val="both"/>
        <w:rPr>
          <w:rFonts w:ascii="Arial" w:hAnsi="Arial" w:cs="Arial"/>
          <w:bCs/>
          <w:iCs/>
          <w:noProof/>
          <w:color w:val="767171" w:themeColor="background2" w:themeShade="80"/>
          <w:sz w:val="8"/>
          <w:szCs w:val="8"/>
        </w:rPr>
      </w:pPr>
    </w:p>
    <w:p w14:paraId="78398F8E" w14:textId="77777777" w:rsidR="001E0D8A" w:rsidRPr="001E0D8A" w:rsidRDefault="001E0D8A" w:rsidP="001E0D8A">
      <w:pPr>
        <w:numPr>
          <w:ilvl w:val="0"/>
          <w:numId w:val="39"/>
        </w:numPr>
        <w:autoSpaceDE w:val="0"/>
        <w:autoSpaceDN w:val="0"/>
        <w:adjustRightInd w:val="0"/>
        <w:jc w:val="both"/>
        <w:rPr>
          <w:rFonts w:ascii="Arial" w:hAnsi="Arial" w:cs="Arial"/>
          <w:bCs/>
          <w:iCs/>
          <w:noProof/>
          <w:color w:val="767171" w:themeColor="background2" w:themeShade="80"/>
          <w:sz w:val="18"/>
          <w:szCs w:val="18"/>
        </w:rPr>
      </w:pPr>
      <w:r w:rsidRPr="001E0D8A">
        <w:rPr>
          <w:rFonts w:ascii="Arial" w:hAnsi="Arial" w:cs="Arial"/>
          <w:bCs/>
          <w:iCs/>
          <w:noProof/>
          <w:color w:val="767171" w:themeColor="background2" w:themeShade="80"/>
          <w:sz w:val="18"/>
          <w:szCs w:val="18"/>
        </w:rPr>
        <w:t>alla provincia di destinazione;</w:t>
      </w:r>
    </w:p>
    <w:p w14:paraId="5345285B" w14:textId="45D84EAC" w:rsidR="001E0D8A" w:rsidRPr="001E0D8A" w:rsidRDefault="001E0D8A" w:rsidP="001E0D8A">
      <w:pPr>
        <w:numPr>
          <w:ilvl w:val="0"/>
          <w:numId w:val="39"/>
        </w:numPr>
        <w:autoSpaceDE w:val="0"/>
        <w:autoSpaceDN w:val="0"/>
        <w:adjustRightInd w:val="0"/>
        <w:jc w:val="both"/>
        <w:rPr>
          <w:rFonts w:ascii="Arial" w:hAnsi="Arial" w:cs="Arial"/>
          <w:bCs/>
          <w:iCs/>
          <w:noProof/>
          <w:color w:val="767171" w:themeColor="background2" w:themeShade="80"/>
          <w:sz w:val="18"/>
          <w:szCs w:val="18"/>
        </w:rPr>
      </w:pPr>
      <w:r w:rsidRPr="001E0D8A">
        <w:rPr>
          <w:rFonts w:ascii="Arial" w:hAnsi="Arial" w:cs="Arial"/>
          <w:bCs/>
          <w:iCs/>
          <w:noProof/>
          <w:color w:val="767171" w:themeColor="background2" w:themeShade="80"/>
          <w:sz w:val="18"/>
          <w:szCs w:val="18"/>
        </w:rPr>
        <w:t>nell’ambito della medesima provincia di destinazione, al settore di appartenenza / mansione.</w:t>
      </w:r>
    </w:p>
    <w:p w14:paraId="282245B1" w14:textId="77777777" w:rsidR="00FC7605" w:rsidRPr="00DE11A3" w:rsidRDefault="00FC7605" w:rsidP="001E0D8A">
      <w:pPr>
        <w:autoSpaceDE w:val="0"/>
        <w:autoSpaceDN w:val="0"/>
        <w:adjustRightInd w:val="0"/>
        <w:jc w:val="both"/>
        <w:rPr>
          <w:rFonts w:ascii="Arial" w:hAnsi="Arial" w:cs="Arial"/>
          <w:bCs/>
          <w:iCs/>
          <w:noProof/>
          <w:color w:val="767171" w:themeColor="background2" w:themeShade="80"/>
          <w:sz w:val="8"/>
          <w:szCs w:val="8"/>
        </w:rPr>
      </w:pPr>
    </w:p>
    <w:p w14:paraId="1F2A08F2" w14:textId="7F60301A" w:rsidR="001E0D8A" w:rsidRPr="001E0D8A" w:rsidRDefault="001E0D8A" w:rsidP="001E0D8A">
      <w:pPr>
        <w:autoSpaceDE w:val="0"/>
        <w:autoSpaceDN w:val="0"/>
        <w:adjustRightInd w:val="0"/>
        <w:jc w:val="both"/>
        <w:rPr>
          <w:rFonts w:ascii="Arial" w:hAnsi="Arial" w:cs="Arial"/>
          <w:bCs/>
          <w:iCs/>
          <w:noProof/>
          <w:color w:val="767171" w:themeColor="background2" w:themeShade="80"/>
          <w:sz w:val="18"/>
          <w:szCs w:val="18"/>
        </w:rPr>
      </w:pPr>
      <w:r w:rsidRPr="001E0D8A">
        <w:rPr>
          <w:rFonts w:ascii="Arial" w:hAnsi="Arial" w:cs="Arial"/>
          <w:bCs/>
          <w:iCs/>
          <w:noProof/>
          <w:color w:val="767171" w:themeColor="background2" w:themeShade="80"/>
          <w:sz w:val="18"/>
          <w:szCs w:val="18"/>
        </w:rPr>
        <w:t>Le graduatorie non saranno distinte in base al regime contrattuale individuale (full-time/part-time).</w:t>
      </w:r>
    </w:p>
    <w:p w14:paraId="2AA5F63F" w14:textId="77777777" w:rsidR="001E0D8A" w:rsidRPr="001E0D8A" w:rsidRDefault="001E0D8A" w:rsidP="001E0D8A">
      <w:pPr>
        <w:autoSpaceDE w:val="0"/>
        <w:autoSpaceDN w:val="0"/>
        <w:adjustRightInd w:val="0"/>
        <w:jc w:val="both"/>
        <w:rPr>
          <w:rFonts w:ascii="Arial" w:hAnsi="Arial" w:cs="Arial"/>
          <w:bCs/>
          <w:iCs/>
          <w:noProof/>
          <w:color w:val="767171" w:themeColor="background2" w:themeShade="80"/>
          <w:sz w:val="18"/>
          <w:szCs w:val="18"/>
        </w:rPr>
      </w:pPr>
      <w:r w:rsidRPr="001E0D8A">
        <w:rPr>
          <w:rFonts w:ascii="Arial" w:hAnsi="Arial" w:cs="Arial"/>
          <w:bCs/>
          <w:iCs/>
          <w:noProof/>
          <w:color w:val="767171" w:themeColor="background2" w:themeShade="80"/>
          <w:sz w:val="18"/>
          <w:szCs w:val="18"/>
        </w:rPr>
        <w:t>Nel caso in cui il dipendente abbia dichiarato di essere affetto da una delle patologie indicate dall’art. 41 CCNL, ovvero abbia indicato la presenza nell’ambito del proprio nucleo familiare di figli conviventi, coniuge/unito civilmente o convivente “more uxorio” affetti da patologia elencata al suddetto articolo, lo stesso sarà comunque inserito in graduatoria secondo il punteggio spettante, fermo restando le specifiche previsioni dell’accordo.</w:t>
      </w:r>
    </w:p>
    <w:p w14:paraId="3BE4898E" w14:textId="77777777" w:rsidR="001E0D8A" w:rsidRPr="00DE11A3" w:rsidRDefault="001E0D8A" w:rsidP="001E0D8A">
      <w:pPr>
        <w:autoSpaceDE w:val="0"/>
        <w:autoSpaceDN w:val="0"/>
        <w:adjustRightInd w:val="0"/>
        <w:jc w:val="both"/>
        <w:rPr>
          <w:rFonts w:ascii="Arial" w:hAnsi="Arial" w:cs="Arial"/>
          <w:bCs/>
          <w:iCs/>
          <w:noProof/>
          <w:color w:val="767171" w:themeColor="background2" w:themeShade="80"/>
          <w:sz w:val="8"/>
          <w:szCs w:val="8"/>
        </w:rPr>
      </w:pPr>
    </w:p>
    <w:p w14:paraId="497DEF0B" w14:textId="7DE2A3BF" w:rsidR="001E0D8A" w:rsidRDefault="001E0D8A" w:rsidP="001E0D8A">
      <w:pPr>
        <w:autoSpaceDE w:val="0"/>
        <w:autoSpaceDN w:val="0"/>
        <w:adjustRightInd w:val="0"/>
        <w:jc w:val="both"/>
        <w:rPr>
          <w:rFonts w:ascii="Arial" w:hAnsi="Arial" w:cs="Arial"/>
          <w:bCs/>
          <w:iCs/>
          <w:noProof/>
          <w:color w:val="767171" w:themeColor="background2" w:themeShade="80"/>
          <w:sz w:val="18"/>
          <w:szCs w:val="18"/>
        </w:rPr>
      </w:pPr>
      <w:r w:rsidRPr="001E0D8A">
        <w:rPr>
          <w:rFonts w:ascii="Arial" w:hAnsi="Arial" w:cs="Arial"/>
          <w:bCs/>
          <w:iCs/>
          <w:noProof/>
          <w:color w:val="767171" w:themeColor="background2" w:themeShade="80"/>
          <w:sz w:val="18"/>
          <w:szCs w:val="18"/>
        </w:rPr>
        <w:t>Entro e non oltre 3 (tre) giorni lavorativi dalla pubblicazione delle graduatorie provvisorie, gli interessati potranno inviare eventuali osservazioni e/o eccezioni alla graduatoria stessa ai seguenti indirizzi di posta elettronica:</w:t>
      </w:r>
    </w:p>
    <w:p w14:paraId="7AB0D922" w14:textId="77777777" w:rsidR="00DE11A3" w:rsidRPr="00DE11A3" w:rsidRDefault="00DE11A3" w:rsidP="001E0D8A">
      <w:pPr>
        <w:autoSpaceDE w:val="0"/>
        <w:autoSpaceDN w:val="0"/>
        <w:adjustRightInd w:val="0"/>
        <w:jc w:val="both"/>
        <w:rPr>
          <w:rFonts w:ascii="Arial" w:hAnsi="Arial" w:cs="Arial"/>
          <w:bCs/>
          <w:iCs/>
          <w:noProof/>
          <w:color w:val="767171" w:themeColor="background2" w:themeShade="80"/>
          <w:sz w:val="8"/>
          <w:szCs w:val="8"/>
        </w:rPr>
      </w:pPr>
    </w:p>
    <w:p w14:paraId="12C182E3" w14:textId="77777777" w:rsidR="001E0D8A" w:rsidRPr="001E0D8A" w:rsidRDefault="001E0D8A" w:rsidP="001E0D8A">
      <w:pPr>
        <w:numPr>
          <w:ilvl w:val="1"/>
          <w:numId w:val="36"/>
        </w:numPr>
        <w:autoSpaceDE w:val="0"/>
        <w:autoSpaceDN w:val="0"/>
        <w:adjustRightInd w:val="0"/>
        <w:jc w:val="both"/>
        <w:rPr>
          <w:rFonts w:ascii="Arial" w:hAnsi="Arial" w:cs="Arial"/>
          <w:bCs/>
          <w:iCs/>
          <w:noProof/>
          <w:color w:val="767171" w:themeColor="background2" w:themeShade="80"/>
          <w:sz w:val="18"/>
          <w:szCs w:val="18"/>
        </w:rPr>
      </w:pPr>
      <w:r w:rsidRPr="001E0D8A">
        <w:rPr>
          <w:rFonts w:ascii="Arial" w:hAnsi="Arial" w:cs="Arial"/>
          <w:bCs/>
          <w:iCs/>
          <w:noProof/>
          <w:color w:val="767171" w:themeColor="background2" w:themeShade="80"/>
          <w:sz w:val="18"/>
          <w:szCs w:val="18"/>
        </w:rPr>
        <w:t xml:space="preserve">per il personale MP, MIPA e BP: </w:t>
      </w:r>
      <w:hyperlink r:id="rId12" w:history="1">
        <w:r w:rsidRPr="001E0D8A">
          <w:rPr>
            <w:rStyle w:val="Collegamentoipertestuale"/>
            <w:rFonts w:ascii="Arial" w:hAnsi="Arial" w:cs="Arial"/>
            <w:bCs/>
            <w:iCs/>
            <w:noProof/>
            <w:sz w:val="18"/>
            <w:szCs w:val="18"/>
          </w:rPr>
          <w:t>MARU.NO.MOBILITAMP@posteitaliane.it</w:t>
        </w:r>
      </w:hyperlink>
    </w:p>
    <w:p w14:paraId="24C6EB0D" w14:textId="2096FE63" w:rsidR="001E0D8A" w:rsidRPr="001E0D8A" w:rsidRDefault="001E0D8A" w:rsidP="001E0D8A">
      <w:pPr>
        <w:numPr>
          <w:ilvl w:val="1"/>
          <w:numId w:val="36"/>
        </w:numPr>
        <w:autoSpaceDE w:val="0"/>
        <w:autoSpaceDN w:val="0"/>
        <w:adjustRightInd w:val="0"/>
        <w:jc w:val="both"/>
        <w:rPr>
          <w:rFonts w:ascii="Arial" w:hAnsi="Arial" w:cs="Arial"/>
          <w:bCs/>
          <w:iCs/>
          <w:noProof/>
          <w:color w:val="767171" w:themeColor="background2" w:themeShade="80"/>
          <w:sz w:val="18"/>
          <w:szCs w:val="18"/>
        </w:rPr>
      </w:pPr>
      <w:r w:rsidRPr="001E0D8A">
        <w:rPr>
          <w:rFonts w:ascii="Arial" w:hAnsi="Arial" w:cs="Arial"/>
          <w:bCs/>
          <w:iCs/>
          <w:noProof/>
          <w:color w:val="767171" w:themeColor="background2" w:themeShade="80"/>
          <w:sz w:val="18"/>
          <w:szCs w:val="18"/>
        </w:rPr>
        <w:t xml:space="preserve">per il personale PCL, </w:t>
      </w:r>
      <w:bookmarkStart w:id="0" w:name="_GoBack"/>
      <w:bookmarkEnd w:id="0"/>
      <w:r w:rsidRPr="001E0D8A">
        <w:rPr>
          <w:rFonts w:ascii="Arial" w:hAnsi="Arial" w:cs="Arial"/>
          <w:bCs/>
          <w:iCs/>
          <w:noProof/>
          <w:color w:val="767171" w:themeColor="background2" w:themeShade="80"/>
          <w:sz w:val="18"/>
          <w:szCs w:val="18"/>
        </w:rPr>
        <w:t xml:space="preserve">DTO e Corporate: </w:t>
      </w:r>
      <w:hyperlink r:id="rId13" w:history="1">
        <w:r w:rsidRPr="001E0D8A">
          <w:rPr>
            <w:rStyle w:val="Collegamentoipertestuale"/>
            <w:rFonts w:ascii="Arial" w:hAnsi="Arial" w:cs="Arial"/>
            <w:bCs/>
            <w:iCs/>
            <w:noProof/>
            <w:sz w:val="18"/>
            <w:szCs w:val="18"/>
          </w:rPr>
          <w:t>MARU.NO.MOBILITAPCL@posteitaliane</w:t>
        </w:r>
      </w:hyperlink>
      <w:r w:rsidR="00177357">
        <w:rPr>
          <w:rStyle w:val="Collegamentoipertestuale"/>
          <w:rFonts w:ascii="Arial" w:hAnsi="Arial" w:cs="Arial"/>
          <w:bCs/>
          <w:iCs/>
          <w:noProof/>
          <w:sz w:val="18"/>
          <w:szCs w:val="18"/>
        </w:rPr>
        <w:t>.it</w:t>
      </w:r>
      <w:r w:rsidRPr="001E0D8A">
        <w:rPr>
          <w:rFonts w:ascii="Arial" w:hAnsi="Arial" w:cs="Arial"/>
          <w:bCs/>
          <w:iCs/>
          <w:noProof/>
          <w:color w:val="767171" w:themeColor="background2" w:themeShade="80"/>
          <w:sz w:val="18"/>
          <w:szCs w:val="18"/>
        </w:rPr>
        <w:t>.</w:t>
      </w:r>
    </w:p>
    <w:p w14:paraId="7E34081E" w14:textId="77777777" w:rsidR="001E0D8A" w:rsidRPr="00DE11A3" w:rsidRDefault="001E0D8A" w:rsidP="001E0D8A">
      <w:pPr>
        <w:autoSpaceDE w:val="0"/>
        <w:autoSpaceDN w:val="0"/>
        <w:adjustRightInd w:val="0"/>
        <w:jc w:val="both"/>
        <w:rPr>
          <w:rFonts w:ascii="Arial" w:hAnsi="Arial" w:cs="Arial"/>
          <w:bCs/>
          <w:iCs/>
          <w:noProof/>
          <w:color w:val="767171" w:themeColor="background2" w:themeShade="80"/>
          <w:sz w:val="8"/>
          <w:szCs w:val="8"/>
        </w:rPr>
      </w:pPr>
    </w:p>
    <w:p w14:paraId="0C715E59" w14:textId="77777777" w:rsidR="006E4BFA" w:rsidRPr="006E4BFA" w:rsidRDefault="006E4BFA" w:rsidP="006E4BFA">
      <w:pPr>
        <w:autoSpaceDE w:val="0"/>
        <w:autoSpaceDN w:val="0"/>
        <w:adjustRightInd w:val="0"/>
        <w:jc w:val="both"/>
        <w:rPr>
          <w:rFonts w:ascii="Arial" w:hAnsi="Arial" w:cs="Arial"/>
          <w:bCs/>
          <w:iCs/>
          <w:noProof/>
          <w:color w:val="767171" w:themeColor="background2" w:themeShade="80"/>
          <w:sz w:val="12"/>
          <w:szCs w:val="12"/>
        </w:rPr>
      </w:pPr>
    </w:p>
    <w:p w14:paraId="1292C15A" w14:textId="2E72FD6F" w:rsidR="006E4BFA" w:rsidRPr="00D43996" w:rsidRDefault="006E4BFA" w:rsidP="006E4BFA">
      <w:pPr>
        <w:autoSpaceDE w:val="0"/>
        <w:autoSpaceDN w:val="0"/>
        <w:adjustRightInd w:val="0"/>
        <w:jc w:val="both"/>
        <w:rPr>
          <w:rFonts w:ascii="Arial" w:hAnsi="Arial" w:cs="Arial"/>
          <w:bCs/>
          <w:iCs/>
          <w:noProof/>
          <w:color w:val="767171" w:themeColor="background2" w:themeShade="80"/>
          <w:sz w:val="18"/>
          <w:szCs w:val="18"/>
        </w:rPr>
      </w:pPr>
      <w:r w:rsidRPr="00D43996">
        <w:rPr>
          <w:rFonts w:ascii="Arial" w:hAnsi="Arial" w:cs="Arial"/>
          <w:bCs/>
          <w:iCs/>
          <w:noProof/>
          <w:color w:val="767171" w:themeColor="background2" w:themeShade="80"/>
          <w:sz w:val="18"/>
          <w:szCs w:val="18"/>
        </w:rPr>
        <w:t xml:space="preserve">In </w:t>
      </w:r>
      <w:r>
        <w:rPr>
          <w:rFonts w:ascii="Arial" w:hAnsi="Arial" w:cs="Arial"/>
          <w:bCs/>
          <w:iCs/>
          <w:noProof/>
          <w:color w:val="767171" w:themeColor="background2" w:themeShade="80"/>
          <w:sz w:val="18"/>
          <w:szCs w:val="18"/>
        </w:rPr>
        <w:t xml:space="preserve"> sostituzione dell’invio tramite posta elettronica delle osservazioni e/o eccezioni</w:t>
      </w:r>
      <w:r w:rsidRPr="00D43996">
        <w:rPr>
          <w:rFonts w:ascii="Arial" w:hAnsi="Arial" w:cs="Arial"/>
          <w:bCs/>
          <w:iCs/>
          <w:noProof/>
          <w:color w:val="767171" w:themeColor="background2" w:themeShade="80"/>
          <w:sz w:val="18"/>
          <w:szCs w:val="18"/>
        </w:rPr>
        <w:t xml:space="preserve"> alla graduatoria provvisoria</w:t>
      </w:r>
      <w:r>
        <w:rPr>
          <w:rFonts w:ascii="Arial" w:hAnsi="Arial" w:cs="Arial"/>
          <w:bCs/>
          <w:iCs/>
          <w:noProof/>
          <w:color w:val="767171" w:themeColor="background2" w:themeShade="80"/>
          <w:sz w:val="18"/>
          <w:szCs w:val="18"/>
        </w:rPr>
        <w:t xml:space="preserve">, in </w:t>
      </w:r>
      <w:r w:rsidRPr="00D43996">
        <w:rPr>
          <w:rFonts w:ascii="Arial" w:hAnsi="Arial" w:cs="Arial"/>
          <w:bCs/>
          <w:iCs/>
          <w:noProof/>
          <w:color w:val="767171" w:themeColor="background2" w:themeShade="80"/>
          <w:sz w:val="18"/>
          <w:szCs w:val="18"/>
        </w:rPr>
        <w:t xml:space="preserve">via del tutto eccezionale e solo per l’anno 2024, sarà possibile </w:t>
      </w:r>
      <w:r>
        <w:rPr>
          <w:rFonts w:ascii="Arial" w:hAnsi="Arial" w:cs="Arial"/>
          <w:bCs/>
          <w:iCs/>
          <w:noProof/>
          <w:color w:val="767171" w:themeColor="background2" w:themeShade="80"/>
          <w:sz w:val="18"/>
          <w:szCs w:val="18"/>
        </w:rPr>
        <w:t>utilizzare i</w:t>
      </w:r>
      <w:r w:rsidRPr="00D43996">
        <w:rPr>
          <w:rFonts w:ascii="Arial" w:hAnsi="Arial" w:cs="Arial"/>
          <w:bCs/>
          <w:iCs/>
          <w:noProof/>
          <w:color w:val="767171" w:themeColor="background2" w:themeShade="80"/>
          <w:sz w:val="18"/>
          <w:szCs w:val="18"/>
        </w:rPr>
        <w:t>l numero di fax</w:t>
      </w:r>
      <w:r w:rsidRPr="00D43996">
        <w:rPr>
          <w:color w:val="767171" w:themeColor="background2" w:themeShade="80"/>
          <w:sz w:val="18"/>
          <w:szCs w:val="18"/>
        </w:rPr>
        <w:t xml:space="preserve"> </w:t>
      </w:r>
      <w:r w:rsidRPr="00D43996">
        <w:rPr>
          <w:rFonts w:ascii="Arial" w:hAnsi="Arial" w:cs="Arial"/>
          <w:bCs/>
          <w:iCs/>
          <w:noProof/>
          <w:color w:val="767171" w:themeColor="background2" w:themeShade="80"/>
          <w:sz w:val="18"/>
          <w:szCs w:val="18"/>
        </w:rPr>
        <w:t>02 72570019.</w:t>
      </w:r>
    </w:p>
    <w:p w14:paraId="47053946" w14:textId="77777777" w:rsidR="006E4BFA" w:rsidRPr="006E4BFA" w:rsidRDefault="006E4BFA" w:rsidP="001E0D8A">
      <w:pPr>
        <w:autoSpaceDE w:val="0"/>
        <w:autoSpaceDN w:val="0"/>
        <w:adjustRightInd w:val="0"/>
        <w:jc w:val="both"/>
        <w:rPr>
          <w:rFonts w:ascii="Arial" w:hAnsi="Arial" w:cs="Arial"/>
          <w:bCs/>
          <w:iCs/>
          <w:noProof/>
          <w:color w:val="767171" w:themeColor="background2" w:themeShade="80"/>
          <w:sz w:val="12"/>
          <w:szCs w:val="12"/>
        </w:rPr>
      </w:pPr>
    </w:p>
    <w:p w14:paraId="2D286228" w14:textId="23106526" w:rsidR="001E0D8A" w:rsidRPr="001E0D8A" w:rsidRDefault="001E0D8A" w:rsidP="001E0D8A">
      <w:pPr>
        <w:autoSpaceDE w:val="0"/>
        <w:autoSpaceDN w:val="0"/>
        <w:adjustRightInd w:val="0"/>
        <w:jc w:val="both"/>
        <w:rPr>
          <w:rFonts w:ascii="Arial" w:hAnsi="Arial" w:cs="Arial"/>
          <w:bCs/>
          <w:iCs/>
          <w:noProof/>
          <w:color w:val="767171" w:themeColor="background2" w:themeShade="80"/>
          <w:sz w:val="18"/>
          <w:szCs w:val="18"/>
        </w:rPr>
      </w:pPr>
      <w:r w:rsidRPr="001E0D8A">
        <w:rPr>
          <w:rFonts w:ascii="Arial" w:hAnsi="Arial" w:cs="Arial"/>
          <w:bCs/>
          <w:iCs/>
          <w:noProof/>
          <w:color w:val="767171" w:themeColor="background2" w:themeShade="80"/>
          <w:sz w:val="18"/>
          <w:szCs w:val="18"/>
        </w:rPr>
        <w:t>L’Azienda provvederà, entro i successivi 5 (cinque) giorni lavorativi, alla valutazione delle richieste e all’eventuale aggiornamento degli elenchi.</w:t>
      </w:r>
    </w:p>
    <w:p w14:paraId="014A6ABB" w14:textId="77777777" w:rsidR="001E0D8A" w:rsidRPr="00DE11A3" w:rsidRDefault="001E0D8A" w:rsidP="001E0D8A">
      <w:pPr>
        <w:autoSpaceDE w:val="0"/>
        <w:autoSpaceDN w:val="0"/>
        <w:adjustRightInd w:val="0"/>
        <w:jc w:val="both"/>
        <w:rPr>
          <w:rFonts w:ascii="Arial" w:hAnsi="Arial" w:cs="Arial"/>
          <w:bCs/>
          <w:iCs/>
          <w:noProof/>
          <w:color w:val="767171" w:themeColor="background2" w:themeShade="80"/>
          <w:sz w:val="8"/>
          <w:szCs w:val="8"/>
        </w:rPr>
      </w:pPr>
    </w:p>
    <w:p w14:paraId="0F8B4B9F" w14:textId="653A40EF" w:rsidR="001E0D8A" w:rsidRPr="001E0D8A" w:rsidRDefault="001E0D8A" w:rsidP="001E0D8A">
      <w:pPr>
        <w:autoSpaceDE w:val="0"/>
        <w:autoSpaceDN w:val="0"/>
        <w:adjustRightInd w:val="0"/>
        <w:jc w:val="both"/>
        <w:rPr>
          <w:rFonts w:ascii="Arial" w:hAnsi="Arial" w:cs="Arial"/>
          <w:bCs/>
          <w:iCs/>
          <w:noProof/>
          <w:color w:val="767171" w:themeColor="background2" w:themeShade="80"/>
          <w:sz w:val="18"/>
          <w:szCs w:val="18"/>
        </w:rPr>
      </w:pPr>
      <w:r w:rsidRPr="001E0D8A">
        <w:rPr>
          <w:rFonts w:ascii="Arial" w:hAnsi="Arial" w:cs="Arial"/>
          <w:bCs/>
          <w:iCs/>
          <w:noProof/>
          <w:color w:val="767171" w:themeColor="background2" w:themeShade="80"/>
          <w:sz w:val="18"/>
          <w:szCs w:val="18"/>
        </w:rPr>
        <w:t>Terminata l’attività sopra descritta, verranno affisse nelle bacheche aziendali le graduatorie definitive.</w:t>
      </w:r>
    </w:p>
    <w:p w14:paraId="6DE0C646" w14:textId="77777777" w:rsidR="001E0D8A" w:rsidRPr="00DE11A3" w:rsidRDefault="001E0D8A" w:rsidP="001E0D8A">
      <w:pPr>
        <w:autoSpaceDE w:val="0"/>
        <w:autoSpaceDN w:val="0"/>
        <w:adjustRightInd w:val="0"/>
        <w:jc w:val="both"/>
        <w:rPr>
          <w:rFonts w:ascii="Arial" w:hAnsi="Arial" w:cs="Arial"/>
          <w:bCs/>
          <w:iCs/>
          <w:noProof/>
          <w:color w:val="767171" w:themeColor="background2" w:themeShade="80"/>
          <w:sz w:val="12"/>
          <w:szCs w:val="12"/>
        </w:rPr>
      </w:pPr>
    </w:p>
    <w:p w14:paraId="632353C4" w14:textId="77777777" w:rsidR="001E0D8A" w:rsidRPr="001E0D8A" w:rsidRDefault="001E0D8A" w:rsidP="001E0D8A">
      <w:pPr>
        <w:autoSpaceDE w:val="0"/>
        <w:autoSpaceDN w:val="0"/>
        <w:adjustRightInd w:val="0"/>
        <w:jc w:val="both"/>
        <w:rPr>
          <w:rFonts w:ascii="Arial" w:hAnsi="Arial" w:cs="Arial"/>
          <w:b/>
          <w:bCs/>
          <w:iCs/>
          <w:noProof/>
          <w:color w:val="767171" w:themeColor="background2" w:themeShade="80"/>
          <w:sz w:val="18"/>
          <w:szCs w:val="18"/>
        </w:rPr>
      </w:pPr>
      <w:r w:rsidRPr="001E0D8A">
        <w:rPr>
          <w:rFonts w:ascii="Arial" w:hAnsi="Arial" w:cs="Arial"/>
          <w:b/>
          <w:bCs/>
          <w:iCs/>
          <w:noProof/>
          <w:color w:val="767171" w:themeColor="background2" w:themeShade="80"/>
          <w:sz w:val="18"/>
          <w:szCs w:val="18"/>
        </w:rPr>
        <w:t>TRASFERIMENTI</w:t>
      </w:r>
    </w:p>
    <w:p w14:paraId="5D5170D3" w14:textId="77777777" w:rsidR="001E0D8A" w:rsidRPr="00FC7605" w:rsidRDefault="001E0D8A" w:rsidP="001E0D8A">
      <w:pPr>
        <w:autoSpaceDE w:val="0"/>
        <w:autoSpaceDN w:val="0"/>
        <w:adjustRightInd w:val="0"/>
        <w:jc w:val="both"/>
        <w:rPr>
          <w:rFonts w:ascii="Arial" w:hAnsi="Arial" w:cs="Arial"/>
          <w:b/>
          <w:bCs/>
          <w:iCs/>
          <w:noProof/>
          <w:color w:val="767171" w:themeColor="background2" w:themeShade="80"/>
          <w:sz w:val="8"/>
          <w:szCs w:val="8"/>
        </w:rPr>
      </w:pPr>
    </w:p>
    <w:p w14:paraId="76AE43C5" w14:textId="4FFBAFB6" w:rsidR="00EB22E4" w:rsidRPr="00EB22E4" w:rsidRDefault="001E0D8A" w:rsidP="001E0D8A">
      <w:pPr>
        <w:autoSpaceDE w:val="0"/>
        <w:autoSpaceDN w:val="0"/>
        <w:adjustRightInd w:val="0"/>
        <w:jc w:val="both"/>
        <w:rPr>
          <w:rFonts w:ascii="Arial" w:hAnsi="Arial" w:cs="Arial"/>
          <w:bCs/>
          <w:iCs/>
          <w:noProof/>
          <w:color w:val="767171" w:themeColor="background2" w:themeShade="80"/>
          <w:sz w:val="18"/>
          <w:szCs w:val="18"/>
        </w:rPr>
      </w:pPr>
      <w:r w:rsidRPr="001E0D8A">
        <w:rPr>
          <w:rFonts w:ascii="Arial" w:hAnsi="Arial" w:cs="Arial"/>
          <w:bCs/>
          <w:iCs/>
          <w:noProof/>
          <w:color w:val="767171" w:themeColor="background2" w:themeShade="80"/>
          <w:sz w:val="18"/>
          <w:szCs w:val="18"/>
        </w:rPr>
        <w:t>Le disponibilità provinciali saranno di volta in volta rese note dall’Azienda; i dipendenti inseriti nelle relative graduatorie provinciali potranno esprimere la preferenza verso le sedi disponibili secondo le tempistiche e le modalità che verranno comunicate al personale.</w:t>
      </w:r>
      <w:r w:rsidR="00FC7605">
        <w:rPr>
          <w:rFonts w:ascii="Arial" w:hAnsi="Arial" w:cs="Arial"/>
          <w:bCs/>
          <w:iCs/>
          <w:noProof/>
          <w:color w:val="767171" w:themeColor="background2" w:themeShade="80"/>
          <w:sz w:val="18"/>
          <w:szCs w:val="18"/>
        </w:rPr>
        <w:t xml:space="preserve"> </w:t>
      </w:r>
      <w:r w:rsidRPr="001E0D8A">
        <w:rPr>
          <w:rFonts w:ascii="Arial" w:hAnsi="Arial" w:cs="Arial"/>
          <w:bCs/>
          <w:iCs/>
          <w:noProof/>
          <w:color w:val="767171" w:themeColor="background2" w:themeShade="80"/>
          <w:sz w:val="18"/>
          <w:szCs w:val="18"/>
        </w:rPr>
        <w:t xml:space="preserve">Resta fermo che l’effettivo trasferimento sarà subordinato alla sussistenza di tutti i requisiti indicati nell’Accordo sindacale regionale del </w:t>
      </w:r>
      <w:r w:rsidR="005B4F04">
        <w:rPr>
          <w:rFonts w:ascii="Arial" w:hAnsi="Arial" w:cs="Arial"/>
          <w:bCs/>
          <w:iCs/>
          <w:noProof/>
          <w:color w:val="767171" w:themeColor="background2" w:themeShade="80"/>
          <w:sz w:val="18"/>
          <w:szCs w:val="18"/>
        </w:rPr>
        <w:t>25</w:t>
      </w:r>
      <w:r w:rsidRPr="001E0D8A">
        <w:rPr>
          <w:rFonts w:ascii="Arial" w:hAnsi="Arial" w:cs="Arial"/>
          <w:bCs/>
          <w:iCs/>
          <w:noProof/>
          <w:color w:val="767171" w:themeColor="background2" w:themeShade="80"/>
          <w:sz w:val="18"/>
          <w:szCs w:val="18"/>
        </w:rPr>
        <w:t xml:space="preserve"> luglio 2023.</w:t>
      </w:r>
    </w:p>
    <w:sectPr w:rsidR="00EB22E4" w:rsidRPr="00EB22E4" w:rsidSect="009B0292">
      <w:headerReference w:type="default" r:id="rId14"/>
      <w:footerReference w:type="default" r:id="rId15"/>
      <w:headerReference w:type="first" r:id="rId16"/>
      <w:footerReference w:type="first" r:id="rId17"/>
      <w:pgSz w:w="11900" w:h="16840"/>
      <w:pgMar w:top="1701" w:right="851" w:bottom="3008" w:left="851" w:header="709" w:footer="8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98A10" w14:textId="77777777" w:rsidR="00FB6BDF" w:rsidRDefault="00FB6BDF" w:rsidP="00904E95">
      <w:r>
        <w:separator/>
      </w:r>
    </w:p>
  </w:endnote>
  <w:endnote w:type="continuationSeparator" w:id="0">
    <w:p w14:paraId="0CB06F95" w14:textId="77777777" w:rsidR="00FB6BDF" w:rsidRDefault="00FB6BDF" w:rsidP="00904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charset w:val="00"/>
    <w:family w:val="auto"/>
    <w:pitch w:val="variable"/>
    <w:sig w:usb0="00000001" w:usb1="00000001" w:usb2="00000000" w:usb3="00000000" w:csb0="000001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546D8" w14:textId="77777777" w:rsidR="00970050" w:rsidRPr="0086122F" w:rsidRDefault="009B0292" w:rsidP="0084048E">
    <w:pPr>
      <w:pStyle w:val="Pidipagina"/>
      <w:tabs>
        <w:tab w:val="clear" w:pos="4819"/>
        <w:tab w:val="clear" w:pos="9638"/>
        <w:tab w:val="left" w:pos="2602"/>
      </w:tabs>
    </w:pPr>
    <w:r>
      <w:rPr>
        <w:noProof/>
        <w:lang w:eastAsia="it-IT"/>
      </w:rPr>
      <mc:AlternateContent>
        <mc:Choice Requires="wps">
          <w:drawing>
            <wp:anchor distT="4294967294" distB="4294967294" distL="114300" distR="114300" simplePos="0" relativeHeight="251658240" behindDoc="0" locked="0" layoutInCell="1" allowOverlap="1" wp14:anchorId="328109E2" wp14:editId="1B64E3FE">
              <wp:simplePos x="0" y="0"/>
              <wp:positionH relativeFrom="column">
                <wp:posOffset>5080</wp:posOffset>
              </wp:positionH>
              <wp:positionV relativeFrom="paragraph">
                <wp:posOffset>-805181</wp:posOffset>
              </wp:positionV>
              <wp:extent cx="2195830" cy="0"/>
              <wp:effectExtent l="0" t="0" r="1270" b="0"/>
              <wp:wrapNone/>
              <wp:docPr id="5"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5830" cy="0"/>
                      </a:xfrm>
                      <a:prstGeom prst="line">
                        <a:avLst/>
                      </a:prstGeom>
                      <a:noFill/>
                      <a:ln w="9525" cap="flat" cmpd="sng" algn="ctr">
                        <a:solidFill>
                          <a:srgbClr val="706F6F"/>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82D4B9" id="Connettore 1 4"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4pt,-63.4pt" to="173.3pt,-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" strokecolor="#706f6f">
              <o:lock v:ext="edit" shapetype="f"/>
            </v:line>
          </w:pict>
        </mc:Fallback>
      </mc:AlternateContent>
    </w:r>
    <w:r>
      <w:rPr>
        <w:noProof/>
        <w:lang w:eastAsia="it-IT"/>
      </w:rPr>
      <w:drawing>
        <wp:anchor distT="0" distB="0" distL="114300" distR="114300" simplePos="0" relativeHeight="251654144" behindDoc="1" locked="0" layoutInCell="1" allowOverlap="1" wp14:anchorId="088B464B" wp14:editId="62145581">
          <wp:simplePos x="0" y="0"/>
          <wp:positionH relativeFrom="column">
            <wp:posOffset>4445</wp:posOffset>
          </wp:positionH>
          <wp:positionV relativeFrom="paragraph">
            <wp:posOffset>-374015</wp:posOffset>
          </wp:positionV>
          <wp:extent cx="2303780" cy="418465"/>
          <wp:effectExtent l="0" t="0" r="0" b="0"/>
          <wp:wrapNone/>
          <wp:docPr id="72" name="Immag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3780" cy="4184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mc:AlternateContent>
        <mc:Choice Requires="wps">
          <w:drawing>
            <wp:anchor distT="0" distB="0" distL="114300" distR="114300" simplePos="0" relativeHeight="251657216" behindDoc="0" locked="0" layoutInCell="1" allowOverlap="1" wp14:anchorId="412120C9" wp14:editId="2EF3A094">
              <wp:simplePos x="0" y="0"/>
              <wp:positionH relativeFrom="column">
                <wp:posOffset>-67945</wp:posOffset>
              </wp:positionH>
              <wp:positionV relativeFrom="paragraph">
                <wp:posOffset>-1076960</wp:posOffset>
              </wp:positionV>
              <wp:extent cx="2743200" cy="57150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571500"/>
                      </a:xfrm>
                      <a:prstGeom prst="rect">
                        <a:avLst/>
                      </a:prstGeom>
                      <a:noFill/>
                      <a:ln>
                        <a:noFill/>
                      </a:ln>
                      <a:effectLst/>
                    </wps:spPr>
                    <wps:txbx>
                      <w:txbxContent>
                        <w:p w14:paraId="07DDA208" w14:textId="77777777" w:rsidR="004F3003" w:rsidRPr="00211425" w:rsidRDefault="00D75B35" w:rsidP="001C49EC">
                          <w:pPr>
                            <w:spacing w:line="340" w:lineRule="exact"/>
                            <w:rPr>
                              <w:rFonts w:ascii="Arial" w:hAnsi="Arial" w:cs="Arial"/>
                              <w:b/>
                              <w:color w:val="706F6F"/>
                            </w:rPr>
                          </w:pPr>
                          <w:r w:rsidRPr="00211425">
                            <w:rPr>
                              <w:rFonts w:ascii="Arial" w:hAnsi="Arial" w:cs="Arial"/>
                              <w:b/>
                              <w:color w:val="706F6F"/>
                            </w:rPr>
                            <w:t>RisorseUmaneOrganizzazione</w:t>
                          </w:r>
                        </w:p>
                        <w:p w14:paraId="5C9DB478" w14:textId="77777777" w:rsidR="004F3003" w:rsidRPr="00211425" w:rsidRDefault="00D75B35" w:rsidP="001C49EC">
                          <w:pPr>
                            <w:spacing w:line="340" w:lineRule="exact"/>
                            <w:rPr>
                              <w:rFonts w:ascii="Arial" w:hAnsi="Arial" w:cs="Arial"/>
                              <w:color w:val="706F6F"/>
                            </w:rPr>
                          </w:pPr>
                          <w:r w:rsidRPr="00211425">
                            <w:rPr>
                              <w:rFonts w:ascii="Arial" w:hAnsi="Arial" w:cs="Arial"/>
                              <w:color w:val="706F6F"/>
                            </w:rPr>
                            <w:t>TrasferimentoVolontarioIndividuale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2120C9" id="_x0000_t202" coordsize="21600,21600" o:spt="202" path="m,l,21600r21600,l21600,xe">
              <v:stroke joinstyle="miter"/>
              <v:path gradientshapeok="t" o:connecttype="rect"/>
            </v:shapetype>
            <v:shape id="Casella di testo 3" o:spid="_x0000_s1027" type="#_x0000_t202" style="position:absolute;margin-left:-5.35pt;margin-top:-84.8pt;width:3in;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" filled="f" stroked="f">
              <v:path arrowok="t"/>
              <v:textbox>
                <w:txbxContent>
                  <w:p w14:paraId="07DDA208" w14:textId="77777777" w:rsidR="004F3003" w:rsidRPr="00211425" w:rsidRDefault="00D75B35" w:rsidP="001C49EC">
                    <w:pPr>
                      <w:spacing w:line="340" w:lineRule="exact"/>
                      <w:rPr>
                        <w:rFonts w:ascii="Arial" w:hAnsi="Arial" w:cs="Arial"/>
                        <w:b/>
                        <w:color w:val="706F6F"/>
                      </w:rPr>
                    </w:pPr>
                    <w:r w:rsidRPr="00211425">
                      <w:rPr>
                        <w:rFonts w:ascii="Arial" w:hAnsi="Arial" w:cs="Arial"/>
                        <w:b/>
                        <w:color w:val="706F6F"/>
                      </w:rPr>
                      <w:t>RisorseUmaneOrganizzazione</w:t>
                    </w:r>
                  </w:p>
                  <w:p w14:paraId="5C9DB478" w14:textId="77777777" w:rsidR="004F3003" w:rsidRPr="00211425" w:rsidRDefault="00D75B35" w:rsidP="001C49EC">
                    <w:pPr>
                      <w:spacing w:line="340" w:lineRule="exact"/>
                      <w:rPr>
                        <w:rFonts w:ascii="Arial" w:hAnsi="Arial" w:cs="Arial"/>
                        <w:color w:val="706F6F"/>
                      </w:rPr>
                    </w:pPr>
                    <w:r w:rsidRPr="00211425">
                      <w:rPr>
                        <w:rFonts w:ascii="Arial" w:hAnsi="Arial" w:cs="Arial"/>
                        <w:color w:val="706F6F"/>
                      </w:rPr>
                      <w:t>TrasferimentoVolontarioIndividuale</w:t>
                    </w:r>
                  </w:p>
                </w:txbxContent>
              </v:textbox>
            </v:shape>
          </w:pict>
        </mc:Fallback>
      </mc:AlternateContent>
    </w:r>
    <w:r w:rsidR="0084048E">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B475D" w14:textId="77777777" w:rsidR="001C49EC" w:rsidRDefault="009B0292" w:rsidP="00F93CFC">
    <w:pPr>
      <w:pStyle w:val="Pidipagina"/>
    </w:pPr>
    <w:r>
      <w:rPr>
        <w:noProof/>
        <w:lang w:eastAsia="it-IT"/>
      </w:rPr>
      <mc:AlternateContent>
        <mc:Choice Requires="wps">
          <w:drawing>
            <wp:anchor distT="4294967294" distB="4294967294" distL="114300" distR="114300" simplePos="0" relativeHeight="251661312" behindDoc="0" locked="0" layoutInCell="1" allowOverlap="1" wp14:anchorId="31635CC8" wp14:editId="4BEB4550">
              <wp:simplePos x="0" y="0"/>
              <wp:positionH relativeFrom="column">
                <wp:posOffset>3810</wp:posOffset>
              </wp:positionH>
              <wp:positionV relativeFrom="paragraph">
                <wp:posOffset>-768351</wp:posOffset>
              </wp:positionV>
              <wp:extent cx="2195830" cy="0"/>
              <wp:effectExtent l="0" t="0" r="1270" b="0"/>
              <wp:wrapNone/>
              <wp:docPr id="9" name="Connettore 1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5830" cy="0"/>
                      </a:xfrm>
                      <a:prstGeom prst="line">
                        <a:avLst/>
                      </a:prstGeom>
                      <a:noFill/>
                      <a:ln w="9525" cap="flat" cmpd="sng" algn="ctr">
                        <a:solidFill>
                          <a:srgbClr val="706F6F"/>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FE47EE" id="Connettore 1 9" o:spid="_x0000_s1026" style="position:absolute;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3pt,-60.5pt" to="173.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" strokecolor="#706f6f">
              <o:lock v:ext="edit" shapetype="f"/>
            </v:line>
          </w:pict>
        </mc:Fallback>
      </mc:AlternateContent>
    </w:r>
    <w:r>
      <w:rPr>
        <w:noProof/>
        <w:lang w:eastAsia="it-IT"/>
      </w:rPr>
      <mc:AlternateContent>
        <mc:Choice Requires="wps">
          <w:drawing>
            <wp:anchor distT="0" distB="0" distL="114300" distR="114300" simplePos="0" relativeHeight="251660288" behindDoc="0" locked="0" layoutInCell="1" allowOverlap="1" wp14:anchorId="1BCEF40B" wp14:editId="6D7505A3">
              <wp:simplePos x="0" y="0"/>
              <wp:positionH relativeFrom="column">
                <wp:posOffset>-69850</wp:posOffset>
              </wp:positionH>
              <wp:positionV relativeFrom="paragraph">
                <wp:posOffset>-1043305</wp:posOffset>
              </wp:positionV>
              <wp:extent cx="2743200" cy="571500"/>
              <wp:effectExtent l="0" t="0" r="0" b="0"/>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571500"/>
                      </a:xfrm>
                      <a:prstGeom prst="rect">
                        <a:avLst/>
                      </a:prstGeom>
                      <a:noFill/>
                      <a:ln>
                        <a:noFill/>
                      </a:ln>
                      <a:effectLst/>
                    </wps:spPr>
                    <wps:txbx>
                      <w:txbxContent>
                        <w:p w14:paraId="7A1B2F33" w14:textId="77777777" w:rsidR="001C49EC" w:rsidRPr="00211425" w:rsidRDefault="00D75B35" w:rsidP="001C49EC">
                          <w:pPr>
                            <w:spacing w:line="340" w:lineRule="exact"/>
                            <w:rPr>
                              <w:rFonts w:ascii="Arial" w:hAnsi="Arial" w:cs="Arial"/>
                              <w:b/>
                              <w:color w:val="706F6F"/>
                            </w:rPr>
                          </w:pPr>
                          <w:r w:rsidRPr="00211425">
                            <w:rPr>
                              <w:rFonts w:ascii="Arial" w:hAnsi="Arial" w:cs="Arial"/>
                              <w:b/>
                              <w:color w:val="706F6F"/>
                            </w:rPr>
                            <w:t>RisorseUmaneOrganizzazione</w:t>
                          </w:r>
                        </w:p>
                        <w:p w14:paraId="7FEEBD45" w14:textId="77777777" w:rsidR="001C49EC" w:rsidRPr="00211425" w:rsidRDefault="00D75B35" w:rsidP="001C49EC">
                          <w:pPr>
                            <w:spacing w:line="340" w:lineRule="exact"/>
                            <w:rPr>
                              <w:rFonts w:ascii="Arial" w:hAnsi="Arial" w:cs="Arial"/>
                              <w:color w:val="706F6F"/>
                            </w:rPr>
                          </w:pPr>
                          <w:r w:rsidRPr="00211425">
                            <w:rPr>
                              <w:rFonts w:ascii="Arial" w:hAnsi="Arial" w:cs="Arial"/>
                              <w:color w:val="706F6F"/>
                            </w:rPr>
                            <w:t>TrasferimentoVolontarioIndividuale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BCEF40B" id="_x0000_t202" coordsize="21600,21600" o:spt="202" path="m,l,21600r21600,l21600,xe">
              <v:stroke joinstyle="miter"/>
              <v:path gradientshapeok="t" o:connecttype="rect"/>
            </v:shapetype>
            <v:shape id="Casella di testo 8" o:spid="_x0000_s1028" type="#_x0000_t202" style="position:absolute;margin-left:-5.5pt;margin-top:-82.15pt;width:3in;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" filled="f" stroked="f">
              <v:path arrowok="t"/>
              <v:textbox>
                <w:txbxContent>
                  <w:p w14:paraId="7A1B2F33" w14:textId="77777777" w:rsidR="001C49EC" w:rsidRPr="00211425" w:rsidRDefault="00D75B35" w:rsidP="001C49EC">
                    <w:pPr>
                      <w:spacing w:line="340" w:lineRule="exact"/>
                      <w:rPr>
                        <w:rFonts w:ascii="Arial" w:hAnsi="Arial" w:cs="Arial"/>
                        <w:b/>
                        <w:color w:val="706F6F"/>
                      </w:rPr>
                    </w:pPr>
                    <w:r w:rsidRPr="00211425">
                      <w:rPr>
                        <w:rFonts w:ascii="Arial" w:hAnsi="Arial" w:cs="Arial"/>
                        <w:b/>
                        <w:color w:val="706F6F"/>
                      </w:rPr>
                      <w:t>RisorseUmaneOrganizzazione</w:t>
                    </w:r>
                  </w:p>
                  <w:p w14:paraId="7FEEBD45" w14:textId="77777777" w:rsidR="001C49EC" w:rsidRPr="00211425" w:rsidRDefault="00D75B35" w:rsidP="001C49EC">
                    <w:pPr>
                      <w:spacing w:line="340" w:lineRule="exact"/>
                      <w:rPr>
                        <w:rFonts w:ascii="Arial" w:hAnsi="Arial" w:cs="Arial"/>
                        <w:color w:val="706F6F"/>
                      </w:rPr>
                    </w:pPr>
                    <w:r w:rsidRPr="00211425">
                      <w:rPr>
                        <w:rFonts w:ascii="Arial" w:hAnsi="Arial" w:cs="Arial"/>
                        <w:color w:val="706F6F"/>
                      </w:rPr>
                      <w:t>TrasferimentoVolontarioIndividuale</w:t>
                    </w:r>
                  </w:p>
                </w:txbxContent>
              </v:textbox>
            </v:shape>
          </w:pict>
        </mc:Fallback>
      </mc:AlternateContent>
    </w:r>
    <w:r>
      <w:rPr>
        <w:noProof/>
        <w:lang w:eastAsia="it-IT"/>
      </w:rPr>
      <w:drawing>
        <wp:anchor distT="0" distB="0" distL="114300" distR="114300" simplePos="0" relativeHeight="251659264" behindDoc="1" locked="0" layoutInCell="1" allowOverlap="1" wp14:anchorId="3D662E88" wp14:editId="1413FC0A">
          <wp:simplePos x="0" y="0"/>
          <wp:positionH relativeFrom="column">
            <wp:posOffset>13335</wp:posOffset>
          </wp:positionH>
          <wp:positionV relativeFrom="paragraph">
            <wp:posOffset>-282575</wp:posOffset>
          </wp:positionV>
          <wp:extent cx="2303780" cy="418465"/>
          <wp:effectExtent l="0" t="0" r="0" b="0"/>
          <wp:wrapNone/>
          <wp:docPr id="74" name="Immagin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3780" cy="4184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05DA1" w14:textId="77777777" w:rsidR="00FB6BDF" w:rsidRDefault="00FB6BDF" w:rsidP="00904E95">
      <w:r>
        <w:separator/>
      </w:r>
    </w:p>
  </w:footnote>
  <w:footnote w:type="continuationSeparator" w:id="0">
    <w:p w14:paraId="2660D237" w14:textId="77777777" w:rsidR="00FB6BDF" w:rsidRDefault="00FB6BDF" w:rsidP="00904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87889" w14:textId="77777777" w:rsidR="00332925" w:rsidRDefault="009B0292" w:rsidP="00332925">
    <w:pPr>
      <w:pStyle w:val="Intestazione"/>
      <w:ind w:left="-142"/>
    </w:pPr>
    <w:r>
      <w:rPr>
        <w:noProof/>
        <w:lang w:eastAsia="it-IT"/>
      </w:rPr>
      <w:drawing>
        <wp:anchor distT="0" distB="0" distL="114300" distR="114300" simplePos="0" relativeHeight="251656192" behindDoc="1" locked="0" layoutInCell="1" allowOverlap="1" wp14:anchorId="7896A0CC" wp14:editId="45A3A86C">
          <wp:simplePos x="0" y="0"/>
          <wp:positionH relativeFrom="column">
            <wp:posOffset>-603250</wp:posOffset>
          </wp:positionH>
          <wp:positionV relativeFrom="paragraph">
            <wp:posOffset>-447675</wp:posOffset>
          </wp:positionV>
          <wp:extent cx="7846060" cy="788670"/>
          <wp:effectExtent l="0" t="0" r="0" b="0"/>
          <wp:wrapNone/>
          <wp:docPr id="7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6060" cy="7886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E2817" w14:textId="77777777" w:rsidR="004F3003" w:rsidRDefault="009B0292">
    <w:pPr>
      <w:pStyle w:val="Intestazione"/>
    </w:pPr>
    <w:r>
      <w:rPr>
        <w:noProof/>
        <w:lang w:eastAsia="it-IT"/>
      </w:rPr>
      <w:drawing>
        <wp:anchor distT="0" distB="0" distL="114300" distR="114300" simplePos="0" relativeHeight="251655168" behindDoc="0" locked="0" layoutInCell="1" allowOverlap="1" wp14:anchorId="53641446" wp14:editId="416A9859">
          <wp:simplePos x="0" y="0"/>
          <wp:positionH relativeFrom="column">
            <wp:posOffset>-542925</wp:posOffset>
          </wp:positionH>
          <wp:positionV relativeFrom="paragraph">
            <wp:posOffset>-450215</wp:posOffset>
          </wp:positionV>
          <wp:extent cx="7560310" cy="2599690"/>
          <wp:effectExtent l="0" t="0" r="0" b="0"/>
          <wp:wrapTopAndBottom/>
          <wp:docPr id="73"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pic:cNvPicPr>
                    <a:picLocks/>
                  </pic:cNvPicPr>
                </pic:nvPicPr>
                <pic:blipFill>
                  <a:blip r:embed="rId1">
                    <a:extLst>
                      <a:ext uri="{28A0092B-C50C-407E-A947-70E740481C1C}">
                        <a14:useLocalDpi xmlns:a14="http://schemas.microsoft.com/office/drawing/2010/main" val="0"/>
                      </a:ext>
                    </a:extLst>
                  </a:blip>
                  <a:srcRect b="9734"/>
                  <a:stretch>
                    <a:fillRect/>
                  </a:stretch>
                </pic:blipFill>
                <pic:spPr bwMode="auto">
                  <a:xfrm>
                    <a:off x="0" y="0"/>
                    <a:ext cx="7560310" cy="2599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96AA7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F765D"/>
    <w:multiLevelType w:val="hybridMultilevel"/>
    <w:tmpl w:val="401031C8"/>
    <w:lvl w:ilvl="0" w:tplc="0410000F">
      <w:start w:val="1"/>
      <w:numFmt w:val="decimal"/>
      <w:lvlText w:val="%1."/>
      <w:lvlJc w:val="left"/>
      <w:pPr>
        <w:ind w:left="2484" w:hanging="360"/>
      </w:pPr>
    </w:lvl>
    <w:lvl w:ilvl="1" w:tplc="04100019" w:tentative="1">
      <w:start w:val="1"/>
      <w:numFmt w:val="lowerLetter"/>
      <w:lvlText w:val="%2."/>
      <w:lvlJc w:val="left"/>
      <w:pPr>
        <w:ind w:left="3204" w:hanging="360"/>
      </w:pPr>
    </w:lvl>
    <w:lvl w:ilvl="2" w:tplc="0410001B" w:tentative="1">
      <w:start w:val="1"/>
      <w:numFmt w:val="lowerRoman"/>
      <w:lvlText w:val="%3."/>
      <w:lvlJc w:val="right"/>
      <w:pPr>
        <w:ind w:left="3924" w:hanging="180"/>
      </w:pPr>
    </w:lvl>
    <w:lvl w:ilvl="3" w:tplc="0410000F" w:tentative="1">
      <w:start w:val="1"/>
      <w:numFmt w:val="decimal"/>
      <w:lvlText w:val="%4."/>
      <w:lvlJc w:val="left"/>
      <w:pPr>
        <w:ind w:left="4644" w:hanging="360"/>
      </w:pPr>
    </w:lvl>
    <w:lvl w:ilvl="4" w:tplc="04100019" w:tentative="1">
      <w:start w:val="1"/>
      <w:numFmt w:val="lowerLetter"/>
      <w:lvlText w:val="%5."/>
      <w:lvlJc w:val="left"/>
      <w:pPr>
        <w:ind w:left="5364" w:hanging="360"/>
      </w:pPr>
    </w:lvl>
    <w:lvl w:ilvl="5" w:tplc="0410001B" w:tentative="1">
      <w:start w:val="1"/>
      <w:numFmt w:val="lowerRoman"/>
      <w:lvlText w:val="%6."/>
      <w:lvlJc w:val="right"/>
      <w:pPr>
        <w:ind w:left="6084" w:hanging="180"/>
      </w:pPr>
    </w:lvl>
    <w:lvl w:ilvl="6" w:tplc="0410000F" w:tentative="1">
      <w:start w:val="1"/>
      <w:numFmt w:val="decimal"/>
      <w:lvlText w:val="%7."/>
      <w:lvlJc w:val="left"/>
      <w:pPr>
        <w:ind w:left="6804" w:hanging="360"/>
      </w:pPr>
    </w:lvl>
    <w:lvl w:ilvl="7" w:tplc="04100019" w:tentative="1">
      <w:start w:val="1"/>
      <w:numFmt w:val="lowerLetter"/>
      <w:lvlText w:val="%8."/>
      <w:lvlJc w:val="left"/>
      <w:pPr>
        <w:ind w:left="7524" w:hanging="360"/>
      </w:pPr>
    </w:lvl>
    <w:lvl w:ilvl="8" w:tplc="0410001B" w:tentative="1">
      <w:start w:val="1"/>
      <w:numFmt w:val="lowerRoman"/>
      <w:lvlText w:val="%9."/>
      <w:lvlJc w:val="right"/>
      <w:pPr>
        <w:ind w:left="8244" w:hanging="180"/>
      </w:pPr>
    </w:lvl>
  </w:abstractNum>
  <w:abstractNum w:abstractNumId="2" w15:restartNumberingAfterBreak="0">
    <w:nsid w:val="05E43362"/>
    <w:multiLevelType w:val="hybridMultilevel"/>
    <w:tmpl w:val="EE2A5E3C"/>
    <w:lvl w:ilvl="0" w:tplc="6A8A87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6024B9"/>
    <w:multiLevelType w:val="hybridMultilevel"/>
    <w:tmpl w:val="3230AFB6"/>
    <w:lvl w:ilvl="0" w:tplc="F314C66C">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D96A37"/>
    <w:multiLevelType w:val="hybridMultilevel"/>
    <w:tmpl w:val="091E33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527680"/>
    <w:multiLevelType w:val="hybridMultilevel"/>
    <w:tmpl w:val="5DCCF510"/>
    <w:lvl w:ilvl="0" w:tplc="080C31F2">
      <w:start w:val="1"/>
      <w:numFmt w:val="bullet"/>
      <w:lvlText w:val="o"/>
      <w:lvlJc w:val="left"/>
      <w:pPr>
        <w:ind w:left="2007" w:hanging="360"/>
      </w:pPr>
      <w:rPr>
        <w:rFonts w:ascii="Courier New" w:hAnsi="Courier New" w:hint="default"/>
      </w:rPr>
    </w:lvl>
    <w:lvl w:ilvl="1" w:tplc="04100003" w:tentative="1">
      <w:start w:val="1"/>
      <w:numFmt w:val="bullet"/>
      <w:lvlText w:val="o"/>
      <w:lvlJc w:val="left"/>
      <w:pPr>
        <w:ind w:left="2727" w:hanging="360"/>
      </w:pPr>
      <w:rPr>
        <w:rFonts w:ascii="Courier New" w:hAnsi="Courier New" w:cs="Courier New"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6" w15:restartNumberingAfterBreak="0">
    <w:nsid w:val="12587AA2"/>
    <w:multiLevelType w:val="hybridMultilevel"/>
    <w:tmpl w:val="E63ACE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1F5E10"/>
    <w:multiLevelType w:val="hybridMultilevel"/>
    <w:tmpl w:val="AFB2EA4A"/>
    <w:lvl w:ilvl="0" w:tplc="CC6E3362">
      <w:numFmt w:val="bullet"/>
      <w:lvlText w:val=""/>
      <w:lvlJc w:val="left"/>
      <w:pPr>
        <w:ind w:left="720" w:hanging="360"/>
      </w:pPr>
      <w:rPr>
        <w:rFonts w:ascii="Symbol" w:eastAsia="Symbol" w:hAnsi="Symbol" w:cs="Symbol" w:hint="default"/>
        <w:w w:val="99"/>
        <w:sz w:val="20"/>
        <w:szCs w:val="20"/>
        <w:lang w:val="it-IT" w:eastAsia="en-US" w:bidi="ar-SA"/>
      </w:rPr>
    </w:lvl>
    <w:lvl w:ilvl="1" w:tplc="8B861570">
      <w:numFmt w:val="bullet"/>
      <w:lvlText w:val="•"/>
      <w:lvlJc w:val="left"/>
      <w:pPr>
        <w:ind w:left="1759" w:hanging="360"/>
      </w:pPr>
      <w:rPr>
        <w:rFonts w:hint="default"/>
        <w:lang w:val="it-IT" w:eastAsia="en-US" w:bidi="ar-SA"/>
      </w:rPr>
    </w:lvl>
    <w:lvl w:ilvl="2" w:tplc="EB4C756A">
      <w:numFmt w:val="bullet"/>
      <w:lvlText w:val="•"/>
      <w:lvlJc w:val="left"/>
      <w:pPr>
        <w:ind w:left="2791" w:hanging="360"/>
      </w:pPr>
      <w:rPr>
        <w:rFonts w:hint="default"/>
        <w:lang w:val="it-IT" w:eastAsia="en-US" w:bidi="ar-SA"/>
      </w:rPr>
    </w:lvl>
    <w:lvl w:ilvl="3" w:tplc="E18C6D1E">
      <w:numFmt w:val="bullet"/>
      <w:lvlText w:val="•"/>
      <w:lvlJc w:val="left"/>
      <w:pPr>
        <w:ind w:left="3823" w:hanging="360"/>
      </w:pPr>
      <w:rPr>
        <w:rFonts w:hint="default"/>
        <w:lang w:val="it-IT" w:eastAsia="en-US" w:bidi="ar-SA"/>
      </w:rPr>
    </w:lvl>
    <w:lvl w:ilvl="4" w:tplc="B0C4E2A6">
      <w:numFmt w:val="bullet"/>
      <w:lvlText w:val="•"/>
      <w:lvlJc w:val="left"/>
      <w:pPr>
        <w:ind w:left="4855" w:hanging="360"/>
      </w:pPr>
      <w:rPr>
        <w:rFonts w:hint="default"/>
        <w:lang w:val="it-IT" w:eastAsia="en-US" w:bidi="ar-SA"/>
      </w:rPr>
    </w:lvl>
    <w:lvl w:ilvl="5" w:tplc="A1F4B628">
      <w:numFmt w:val="bullet"/>
      <w:lvlText w:val="•"/>
      <w:lvlJc w:val="left"/>
      <w:pPr>
        <w:ind w:left="5887" w:hanging="360"/>
      </w:pPr>
      <w:rPr>
        <w:rFonts w:hint="default"/>
        <w:lang w:val="it-IT" w:eastAsia="en-US" w:bidi="ar-SA"/>
      </w:rPr>
    </w:lvl>
    <w:lvl w:ilvl="6" w:tplc="ACA4C33A">
      <w:numFmt w:val="bullet"/>
      <w:lvlText w:val="•"/>
      <w:lvlJc w:val="left"/>
      <w:pPr>
        <w:ind w:left="6919" w:hanging="360"/>
      </w:pPr>
      <w:rPr>
        <w:rFonts w:hint="default"/>
        <w:lang w:val="it-IT" w:eastAsia="en-US" w:bidi="ar-SA"/>
      </w:rPr>
    </w:lvl>
    <w:lvl w:ilvl="7" w:tplc="2F10C81E">
      <w:numFmt w:val="bullet"/>
      <w:lvlText w:val="•"/>
      <w:lvlJc w:val="left"/>
      <w:pPr>
        <w:ind w:left="7951" w:hanging="360"/>
      </w:pPr>
      <w:rPr>
        <w:rFonts w:hint="default"/>
        <w:lang w:val="it-IT" w:eastAsia="en-US" w:bidi="ar-SA"/>
      </w:rPr>
    </w:lvl>
    <w:lvl w:ilvl="8" w:tplc="ACAA9FAE">
      <w:numFmt w:val="bullet"/>
      <w:lvlText w:val="•"/>
      <w:lvlJc w:val="left"/>
      <w:pPr>
        <w:ind w:left="8983" w:hanging="360"/>
      </w:pPr>
      <w:rPr>
        <w:rFonts w:hint="default"/>
        <w:lang w:val="it-IT" w:eastAsia="en-US" w:bidi="ar-SA"/>
      </w:rPr>
    </w:lvl>
  </w:abstractNum>
  <w:abstractNum w:abstractNumId="8" w15:restartNumberingAfterBreak="0">
    <w:nsid w:val="171C46D2"/>
    <w:multiLevelType w:val="hybridMultilevel"/>
    <w:tmpl w:val="BA748F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92D01D3"/>
    <w:multiLevelType w:val="hybridMultilevel"/>
    <w:tmpl w:val="5C0CA3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AE909AC"/>
    <w:multiLevelType w:val="hybridMultilevel"/>
    <w:tmpl w:val="93AA63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AF264E8"/>
    <w:multiLevelType w:val="hybridMultilevel"/>
    <w:tmpl w:val="BD7E26CA"/>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12" w15:restartNumberingAfterBreak="0">
    <w:nsid w:val="1E310563"/>
    <w:multiLevelType w:val="hybridMultilevel"/>
    <w:tmpl w:val="8E5CC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0965A18"/>
    <w:multiLevelType w:val="hybridMultilevel"/>
    <w:tmpl w:val="181E9D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8E60CF"/>
    <w:multiLevelType w:val="hybridMultilevel"/>
    <w:tmpl w:val="638E96E0"/>
    <w:lvl w:ilvl="0" w:tplc="04100001">
      <w:start w:val="1"/>
      <w:numFmt w:val="bullet"/>
      <w:lvlText w:val=""/>
      <w:lvlJc w:val="left"/>
      <w:pPr>
        <w:ind w:left="1364" w:hanging="360"/>
      </w:pPr>
      <w:rPr>
        <w:rFonts w:ascii="Symbol" w:hAnsi="Symbol"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5" w15:restartNumberingAfterBreak="0">
    <w:nsid w:val="29BB2750"/>
    <w:multiLevelType w:val="hybridMultilevel"/>
    <w:tmpl w:val="BD90CD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AFC3728"/>
    <w:multiLevelType w:val="hybridMultilevel"/>
    <w:tmpl w:val="538CA7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C4E6F97"/>
    <w:multiLevelType w:val="hybridMultilevel"/>
    <w:tmpl w:val="AC3E76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26C0A86"/>
    <w:multiLevelType w:val="hybridMultilevel"/>
    <w:tmpl w:val="E8D240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4C237CA"/>
    <w:multiLevelType w:val="hybridMultilevel"/>
    <w:tmpl w:val="5C9C29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B7D5B13"/>
    <w:multiLevelType w:val="hybridMultilevel"/>
    <w:tmpl w:val="43AEC9D2"/>
    <w:lvl w:ilvl="0" w:tplc="04100001">
      <w:start w:val="1"/>
      <w:numFmt w:val="bullet"/>
      <w:lvlText w:val=""/>
      <w:lvlJc w:val="left"/>
      <w:pPr>
        <w:ind w:left="720" w:hanging="360"/>
      </w:pPr>
      <w:rPr>
        <w:rFonts w:ascii="Symbol" w:hAnsi="Symbol" w:hint="default"/>
        <w:w w:val="99"/>
        <w:sz w:val="20"/>
        <w:szCs w:val="20"/>
        <w:lang w:val="it-IT" w:eastAsia="en-US" w:bidi="ar-SA"/>
      </w:rPr>
    </w:lvl>
    <w:lvl w:ilvl="1" w:tplc="8B861570">
      <w:numFmt w:val="bullet"/>
      <w:lvlText w:val="•"/>
      <w:lvlJc w:val="left"/>
      <w:pPr>
        <w:ind w:left="1759" w:hanging="360"/>
      </w:pPr>
      <w:rPr>
        <w:rFonts w:hint="default"/>
        <w:lang w:val="it-IT" w:eastAsia="en-US" w:bidi="ar-SA"/>
      </w:rPr>
    </w:lvl>
    <w:lvl w:ilvl="2" w:tplc="EB4C756A">
      <w:numFmt w:val="bullet"/>
      <w:lvlText w:val="•"/>
      <w:lvlJc w:val="left"/>
      <w:pPr>
        <w:ind w:left="2791" w:hanging="360"/>
      </w:pPr>
      <w:rPr>
        <w:rFonts w:hint="default"/>
        <w:lang w:val="it-IT" w:eastAsia="en-US" w:bidi="ar-SA"/>
      </w:rPr>
    </w:lvl>
    <w:lvl w:ilvl="3" w:tplc="E18C6D1E">
      <w:numFmt w:val="bullet"/>
      <w:lvlText w:val="•"/>
      <w:lvlJc w:val="left"/>
      <w:pPr>
        <w:ind w:left="3823" w:hanging="360"/>
      </w:pPr>
      <w:rPr>
        <w:rFonts w:hint="default"/>
        <w:lang w:val="it-IT" w:eastAsia="en-US" w:bidi="ar-SA"/>
      </w:rPr>
    </w:lvl>
    <w:lvl w:ilvl="4" w:tplc="B0C4E2A6">
      <w:numFmt w:val="bullet"/>
      <w:lvlText w:val="•"/>
      <w:lvlJc w:val="left"/>
      <w:pPr>
        <w:ind w:left="4855" w:hanging="360"/>
      </w:pPr>
      <w:rPr>
        <w:rFonts w:hint="default"/>
        <w:lang w:val="it-IT" w:eastAsia="en-US" w:bidi="ar-SA"/>
      </w:rPr>
    </w:lvl>
    <w:lvl w:ilvl="5" w:tplc="A1F4B628">
      <w:numFmt w:val="bullet"/>
      <w:lvlText w:val="•"/>
      <w:lvlJc w:val="left"/>
      <w:pPr>
        <w:ind w:left="5887" w:hanging="360"/>
      </w:pPr>
      <w:rPr>
        <w:rFonts w:hint="default"/>
        <w:lang w:val="it-IT" w:eastAsia="en-US" w:bidi="ar-SA"/>
      </w:rPr>
    </w:lvl>
    <w:lvl w:ilvl="6" w:tplc="ACA4C33A">
      <w:numFmt w:val="bullet"/>
      <w:lvlText w:val="•"/>
      <w:lvlJc w:val="left"/>
      <w:pPr>
        <w:ind w:left="6919" w:hanging="360"/>
      </w:pPr>
      <w:rPr>
        <w:rFonts w:hint="default"/>
        <w:lang w:val="it-IT" w:eastAsia="en-US" w:bidi="ar-SA"/>
      </w:rPr>
    </w:lvl>
    <w:lvl w:ilvl="7" w:tplc="2F10C81E">
      <w:numFmt w:val="bullet"/>
      <w:lvlText w:val="•"/>
      <w:lvlJc w:val="left"/>
      <w:pPr>
        <w:ind w:left="7951" w:hanging="360"/>
      </w:pPr>
      <w:rPr>
        <w:rFonts w:hint="default"/>
        <w:lang w:val="it-IT" w:eastAsia="en-US" w:bidi="ar-SA"/>
      </w:rPr>
    </w:lvl>
    <w:lvl w:ilvl="8" w:tplc="ACAA9FAE">
      <w:numFmt w:val="bullet"/>
      <w:lvlText w:val="•"/>
      <w:lvlJc w:val="left"/>
      <w:pPr>
        <w:ind w:left="8983" w:hanging="360"/>
      </w:pPr>
      <w:rPr>
        <w:rFonts w:hint="default"/>
        <w:lang w:val="it-IT" w:eastAsia="en-US" w:bidi="ar-SA"/>
      </w:rPr>
    </w:lvl>
  </w:abstractNum>
  <w:abstractNum w:abstractNumId="21" w15:restartNumberingAfterBreak="0">
    <w:nsid w:val="3BC1171E"/>
    <w:multiLevelType w:val="hybridMultilevel"/>
    <w:tmpl w:val="0188079A"/>
    <w:lvl w:ilvl="0" w:tplc="EDFC65F2">
      <w:start w:val="1"/>
      <w:numFmt w:val="decimal"/>
      <w:lvlText w:val="%1."/>
      <w:lvlJc w:val="left"/>
      <w:pPr>
        <w:tabs>
          <w:tab w:val="num" w:pos="644"/>
        </w:tabs>
        <w:ind w:left="644" w:hanging="360"/>
      </w:pPr>
      <w:rPr>
        <w:strike w:val="0"/>
      </w:rPr>
    </w:lvl>
    <w:lvl w:ilvl="1" w:tplc="94224C6C">
      <w:start w:val="2"/>
      <w:numFmt w:val="bullet"/>
      <w:lvlText w:val=""/>
      <w:lvlJc w:val="left"/>
      <w:pPr>
        <w:tabs>
          <w:tab w:val="num" w:pos="1440"/>
        </w:tabs>
        <w:ind w:left="1440" w:hanging="360"/>
      </w:pPr>
      <w:rPr>
        <w:rFonts w:ascii="Symbol" w:eastAsia="Times New Roman" w:hAnsi="Symbol" w:cs="Arial" w:hint="default"/>
      </w:rPr>
    </w:lvl>
    <w:lvl w:ilvl="2" w:tplc="B8481B76">
      <w:start w:val="1"/>
      <w:numFmt w:val="bullet"/>
      <w:lvlText w:val="-"/>
      <w:lvlJc w:val="left"/>
      <w:pPr>
        <w:tabs>
          <w:tab w:val="num" w:pos="2160"/>
        </w:tabs>
        <w:ind w:left="2160" w:hanging="180"/>
      </w:pPr>
      <w:rPr>
        <w:rFonts w:ascii="Arial" w:eastAsia="Times New Roman" w:hAnsi="Arial" w:cs="Arial" w:hint="default"/>
      </w:rPr>
    </w:lvl>
    <w:lvl w:ilvl="3" w:tplc="654CAF8E">
      <w:start w:val="1"/>
      <w:numFmt w:val="lowerLetter"/>
      <w:lvlText w:val="%4)"/>
      <w:lvlJc w:val="left"/>
      <w:pPr>
        <w:tabs>
          <w:tab w:val="num" w:pos="2880"/>
        </w:tabs>
        <w:ind w:left="2880" w:hanging="360"/>
      </w:pPr>
      <w:rPr>
        <w:rFonts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3C2B7771"/>
    <w:multiLevelType w:val="hybridMultilevel"/>
    <w:tmpl w:val="D8281B6A"/>
    <w:lvl w:ilvl="0" w:tplc="357052DE">
      <w:start w:val="1"/>
      <w:numFmt w:val="lowerLetter"/>
      <w:lvlText w:val="%1)"/>
      <w:lvlJc w:val="left"/>
      <w:pPr>
        <w:ind w:left="664" w:hanging="332"/>
      </w:pPr>
      <w:rPr>
        <w:rFonts w:ascii="Arial MT" w:eastAsia="Arial MT" w:hAnsi="Arial MT" w:cs="Arial MT" w:hint="default"/>
        <w:spacing w:val="-1"/>
        <w:w w:val="99"/>
        <w:sz w:val="20"/>
        <w:szCs w:val="20"/>
        <w:lang w:val="it-IT" w:eastAsia="en-US" w:bidi="ar-SA"/>
      </w:rPr>
    </w:lvl>
    <w:lvl w:ilvl="1" w:tplc="A9E0A5DE">
      <w:numFmt w:val="bullet"/>
      <w:lvlText w:val="•"/>
      <w:lvlJc w:val="left"/>
      <w:pPr>
        <w:ind w:left="1660" w:hanging="332"/>
      </w:pPr>
      <w:rPr>
        <w:rFonts w:hint="default"/>
        <w:lang w:val="it-IT" w:eastAsia="en-US" w:bidi="ar-SA"/>
      </w:rPr>
    </w:lvl>
    <w:lvl w:ilvl="2" w:tplc="ACDAD0FC">
      <w:numFmt w:val="bullet"/>
      <w:lvlText w:val="•"/>
      <w:lvlJc w:val="left"/>
      <w:pPr>
        <w:ind w:left="2660" w:hanging="332"/>
      </w:pPr>
      <w:rPr>
        <w:rFonts w:hint="default"/>
        <w:lang w:val="it-IT" w:eastAsia="en-US" w:bidi="ar-SA"/>
      </w:rPr>
    </w:lvl>
    <w:lvl w:ilvl="3" w:tplc="ECB6A90A">
      <w:numFmt w:val="bullet"/>
      <w:lvlText w:val="•"/>
      <w:lvlJc w:val="left"/>
      <w:pPr>
        <w:ind w:left="3660" w:hanging="332"/>
      </w:pPr>
      <w:rPr>
        <w:rFonts w:hint="default"/>
        <w:lang w:val="it-IT" w:eastAsia="en-US" w:bidi="ar-SA"/>
      </w:rPr>
    </w:lvl>
    <w:lvl w:ilvl="4" w:tplc="771E2E3C">
      <w:numFmt w:val="bullet"/>
      <w:lvlText w:val="•"/>
      <w:lvlJc w:val="left"/>
      <w:pPr>
        <w:ind w:left="4660" w:hanging="332"/>
      </w:pPr>
      <w:rPr>
        <w:rFonts w:hint="default"/>
        <w:lang w:val="it-IT" w:eastAsia="en-US" w:bidi="ar-SA"/>
      </w:rPr>
    </w:lvl>
    <w:lvl w:ilvl="5" w:tplc="28AA8830">
      <w:numFmt w:val="bullet"/>
      <w:lvlText w:val="•"/>
      <w:lvlJc w:val="left"/>
      <w:pPr>
        <w:ind w:left="5660" w:hanging="332"/>
      </w:pPr>
      <w:rPr>
        <w:rFonts w:hint="default"/>
        <w:lang w:val="it-IT" w:eastAsia="en-US" w:bidi="ar-SA"/>
      </w:rPr>
    </w:lvl>
    <w:lvl w:ilvl="6" w:tplc="3BAA3B5E">
      <w:numFmt w:val="bullet"/>
      <w:lvlText w:val="•"/>
      <w:lvlJc w:val="left"/>
      <w:pPr>
        <w:ind w:left="6660" w:hanging="332"/>
      </w:pPr>
      <w:rPr>
        <w:rFonts w:hint="default"/>
        <w:lang w:val="it-IT" w:eastAsia="en-US" w:bidi="ar-SA"/>
      </w:rPr>
    </w:lvl>
    <w:lvl w:ilvl="7" w:tplc="1706C540">
      <w:numFmt w:val="bullet"/>
      <w:lvlText w:val="•"/>
      <w:lvlJc w:val="left"/>
      <w:pPr>
        <w:ind w:left="7660" w:hanging="332"/>
      </w:pPr>
      <w:rPr>
        <w:rFonts w:hint="default"/>
        <w:lang w:val="it-IT" w:eastAsia="en-US" w:bidi="ar-SA"/>
      </w:rPr>
    </w:lvl>
    <w:lvl w:ilvl="8" w:tplc="C54A3D08">
      <w:numFmt w:val="bullet"/>
      <w:lvlText w:val="•"/>
      <w:lvlJc w:val="left"/>
      <w:pPr>
        <w:ind w:left="8660" w:hanging="332"/>
      </w:pPr>
      <w:rPr>
        <w:rFonts w:hint="default"/>
        <w:lang w:val="it-IT" w:eastAsia="en-US" w:bidi="ar-SA"/>
      </w:rPr>
    </w:lvl>
  </w:abstractNum>
  <w:abstractNum w:abstractNumId="23" w15:restartNumberingAfterBreak="0">
    <w:nsid w:val="3D3A2311"/>
    <w:multiLevelType w:val="hybridMultilevel"/>
    <w:tmpl w:val="FCD634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F1377FF"/>
    <w:multiLevelType w:val="hybridMultilevel"/>
    <w:tmpl w:val="7346A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6050298"/>
    <w:multiLevelType w:val="hybridMultilevel"/>
    <w:tmpl w:val="879E20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94B0188"/>
    <w:multiLevelType w:val="hybridMultilevel"/>
    <w:tmpl w:val="8F8EABCC"/>
    <w:lvl w:ilvl="0" w:tplc="49A230B8">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7" w15:restartNumberingAfterBreak="0">
    <w:nsid w:val="4E927E7E"/>
    <w:multiLevelType w:val="hybridMultilevel"/>
    <w:tmpl w:val="A650B66C"/>
    <w:lvl w:ilvl="0" w:tplc="6A8A878C">
      <w:start w:val="1"/>
      <w:numFmt w:val="bullet"/>
      <w:lvlText w:val=""/>
      <w:lvlJc w:val="left"/>
      <w:pPr>
        <w:ind w:left="720" w:hanging="360"/>
      </w:pPr>
      <w:rPr>
        <w:rFonts w:ascii="Symbol" w:hAnsi="Symbol" w:hint="default"/>
      </w:rPr>
    </w:lvl>
    <w:lvl w:ilvl="1" w:tplc="6A8A878C">
      <w:start w:val="1"/>
      <w:numFmt w:val="bullet"/>
      <w:lvlText w:val=""/>
      <w:lvlJc w:val="left"/>
      <w:pPr>
        <w:ind w:left="588" w:hanging="360"/>
      </w:pPr>
      <w:rPr>
        <w:rFonts w:ascii="Symbol" w:hAnsi="Symbol" w:hint="default"/>
      </w:rPr>
    </w:lvl>
    <w:lvl w:ilvl="2" w:tplc="04100005" w:tentative="1">
      <w:start w:val="1"/>
      <w:numFmt w:val="bullet"/>
      <w:lvlText w:val=""/>
      <w:lvlJc w:val="left"/>
      <w:pPr>
        <w:ind w:left="1308" w:hanging="360"/>
      </w:pPr>
      <w:rPr>
        <w:rFonts w:ascii="Wingdings" w:hAnsi="Wingdings" w:hint="default"/>
      </w:rPr>
    </w:lvl>
    <w:lvl w:ilvl="3" w:tplc="04100001" w:tentative="1">
      <w:start w:val="1"/>
      <w:numFmt w:val="bullet"/>
      <w:lvlText w:val=""/>
      <w:lvlJc w:val="left"/>
      <w:pPr>
        <w:ind w:left="2028" w:hanging="360"/>
      </w:pPr>
      <w:rPr>
        <w:rFonts w:ascii="Symbol" w:hAnsi="Symbol" w:hint="default"/>
      </w:rPr>
    </w:lvl>
    <w:lvl w:ilvl="4" w:tplc="04100003" w:tentative="1">
      <w:start w:val="1"/>
      <w:numFmt w:val="bullet"/>
      <w:lvlText w:val="o"/>
      <w:lvlJc w:val="left"/>
      <w:pPr>
        <w:ind w:left="2748" w:hanging="360"/>
      </w:pPr>
      <w:rPr>
        <w:rFonts w:ascii="Courier New" w:hAnsi="Courier New" w:cs="Courier New" w:hint="default"/>
      </w:rPr>
    </w:lvl>
    <w:lvl w:ilvl="5" w:tplc="04100005" w:tentative="1">
      <w:start w:val="1"/>
      <w:numFmt w:val="bullet"/>
      <w:lvlText w:val=""/>
      <w:lvlJc w:val="left"/>
      <w:pPr>
        <w:ind w:left="3468" w:hanging="360"/>
      </w:pPr>
      <w:rPr>
        <w:rFonts w:ascii="Wingdings" w:hAnsi="Wingdings" w:hint="default"/>
      </w:rPr>
    </w:lvl>
    <w:lvl w:ilvl="6" w:tplc="04100001" w:tentative="1">
      <w:start w:val="1"/>
      <w:numFmt w:val="bullet"/>
      <w:lvlText w:val=""/>
      <w:lvlJc w:val="left"/>
      <w:pPr>
        <w:ind w:left="4188" w:hanging="360"/>
      </w:pPr>
      <w:rPr>
        <w:rFonts w:ascii="Symbol" w:hAnsi="Symbol" w:hint="default"/>
      </w:rPr>
    </w:lvl>
    <w:lvl w:ilvl="7" w:tplc="04100003" w:tentative="1">
      <w:start w:val="1"/>
      <w:numFmt w:val="bullet"/>
      <w:lvlText w:val="o"/>
      <w:lvlJc w:val="left"/>
      <w:pPr>
        <w:ind w:left="4908" w:hanging="360"/>
      </w:pPr>
      <w:rPr>
        <w:rFonts w:ascii="Courier New" w:hAnsi="Courier New" w:cs="Courier New" w:hint="default"/>
      </w:rPr>
    </w:lvl>
    <w:lvl w:ilvl="8" w:tplc="04100005" w:tentative="1">
      <w:start w:val="1"/>
      <w:numFmt w:val="bullet"/>
      <w:lvlText w:val=""/>
      <w:lvlJc w:val="left"/>
      <w:pPr>
        <w:ind w:left="5628" w:hanging="360"/>
      </w:pPr>
      <w:rPr>
        <w:rFonts w:ascii="Wingdings" w:hAnsi="Wingdings" w:hint="default"/>
      </w:rPr>
    </w:lvl>
  </w:abstractNum>
  <w:abstractNum w:abstractNumId="28" w15:restartNumberingAfterBreak="0">
    <w:nsid w:val="50C722E4"/>
    <w:multiLevelType w:val="hybridMultilevel"/>
    <w:tmpl w:val="65865B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2FE1523"/>
    <w:multiLevelType w:val="hybridMultilevel"/>
    <w:tmpl w:val="46F6D9B2"/>
    <w:lvl w:ilvl="0" w:tplc="30E411FA">
      <w:numFmt w:val="bullet"/>
      <w:lvlText w:val="•"/>
      <w:lvlJc w:val="left"/>
      <w:pPr>
        <w:ind w:left="126" w:hanging="126"/>
      </w:pPr>
      <w:rPr>
        <w:rFonts w:ascii="Arial MT" w:eastAsia="Arial MT" w:hAnsi="Arial MT" w:cs="Arial MT" w:hint="default"/>
        <w:w w:val="99"/>
        <w:sz w:val="20"/>
        <w:szCs w:val="20"/>
        <w:lang w:val="it-IT" w:eastAsia="en-US" w:bidi="ar-SA"/>
      </w:rPr>
    </w:lvl>
    <w:lvl w:ilvl="1" w:tplc="2BE41D3A">
      <w:numFmt w:val="bullet"/>
      <w:lvlText w:val="•"/>
      <w:lvlJc w:val="left"/>
      <w:pPr>
        <w:ind w:left="1171" w:hanging="126"/>
      </w:pPr>
      <w:rPr>
        <w:rFonts w:hint="default"/>
        <w:lang w:val="it-IT" w:eastAsia="en-US" w:bidi="ar-SA"/>
      </w:rPr>
    </w:lvl>
    <w:lvl w:ilvl="2" w:tplc="A4CA581C">
      <w:numFmt w:val="bullet"/>
      <w:lvlText w:val="•"/>
      <w:lvlJc w:val="left"/>
      <w:pPr>
        <w:ind w:left="2221" w:hanging="126"/>
      </w:pPr>
      <w:rPr>
        <w:rFonts w:hint="default"/>
        <w:lang w:val="it-IT" w:eastAsia="en-US" w:bidi="ar-SA"/>
      </w:rPr>
    </w:lvl>
    <w:lvl w:ilvl="3" w:tplc="AEF4358C">
      <w:numFmt w:val="bullet"/>
      <w:lvlText w:val="•"/>
      <w:lvlJc w:val="left"/>
      <w:pPr>
        <w:ind w:left="3271" w:hanging="126"/>
      </w:pPr>
      <w:rPr>
        <w:rFonts w:hint="default"/>
        <w:lang w:val="it-IT" w:eastAsia="en-US" w:bidi="ar-SA"/>
      </w:rPr>
    </w:lvl>
    <w:lvl w:ilvl="4" w:tplc="8228BE26">
      <w:numFmt w:val="bullet"/>
      <w:lvlText w:val="•"/>
      <w:lvlJc w:val="left"/>
      <w:pPr>
        <w:ind w:left="4321" w:hanging="126"/>
      </w:pPr>
      <w:rPr>
        <w:rFonts w:hint="default"/>
        <w:lang w:val="it-IT" w:eastAsia="en-US" w:bidi="ar-SA"/>
      </w:rPr>
    </w:lvl>
    <w:lvl w:ilvl="5" w:tplc="379CE05C">
      <w:numFmt w:val="bullet"/>
      <w:lvlText w:val="•"/>
      <w:lvlJc w:val="left"/>
      <w:pPr>
        <w:ind w:left="5371" w:hanging="126"/>
      </w:pPr>
      <w:rPr>
        <w:rFonts w:hint="default"/>
        <w:lang w:val="it-IT" w:eastAsia="en-US" w:bidi="ar-SA"/>
      </w:rPr>
    </w:lvl>
    <w:lvl w:ilvl="6" w:tplc="E06ABFAE">
      <w:numFmt w:val="bullet"/>
      <w:lvlText w:val="•"/>
      <w:lvlJc w:val="left"/>
      <w:pPr>
        <w:ind w:left="6421" w:hanging="126"/>
      </w:pPr>
      <w:rPr>
        <w:rFonts w:hint="default"/>
        <w:lang w:val="it-IT" w:eastAsia="en-US" w:bidi="ar-SA"/>
      </w:rPr>
    </w:lvl>
    <w:lvl w:ilvl="7" w:tplc="05FC019E">
      <w:numFmt w:val="bullet"/>
      <w:lvlText w:val="•"/>
      <w:lvlJc w:val="left"/>
      <w:pPr>
        <w:ind w:left="7471" w:hanging="126"/>
      </w:pPr>
      <w:rPr>
        <w:rFonts w:hint="default"/>
        <w:lang w:val="it-IT" w:eastAsia="en-US" w:bidi="ar-SA"/>
      </w:rPr>
    </w:lvl>
    <w:lvl w:ilvl="8" w:tplc="5F580AE6">
      <w:numFmt w:val="bullet"/>
      <w:lvlText w:val="•"/>
      <w:lvlJc w:val="left"/>
      <w:pPr>
        <w:ind w:left="8521" w:hanging="126"/>
      </w:pPr>
      <w:rPr>
        <w:rFonts w:hint="default"/>
        <w:lang w:val="it-IT" w:eastAsia="en-US" w:bidi="ar-SA"/>
      </w:rPr>
    </w:lvl>
  </w:abstractNum>
  <w:abstractNum w:abstractNumId="30" w15:restartNumberingAfterBreak="0">
    <w:nsid w:val="577F68C1"/>
    <w:multiLevelType w:val="hybridMultilevel"/>
    <w:tmpl w:val="04E884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FAC04E4"/>
    <w:multiLevelType w:val="hybridMultilevel"/>
    <w:tmpl w:val="A7C83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2941B70"/>
    <w:multiLevelType w:val="hybridMultilevel"/>
    <w:tmpl w:val="F38ABDC4"/>
    <w:lvl w:ilvl="0" w:tplc="080C31F2">
      <w:start w:val="1"/>
      <w:numFmt w:val="bullet"/>
      <w:lvlText w:val="o"/>
      <w:lvlJc w:val="left"/>
      <w:pPr>
        <w:ind w:left="2574" w:hanging="360"/>
      </w:pPr>
      <w:rPr>
        <w:rFonts w:ascii="Courier New" w:hAnsi="Courier New" w:hint="default"/>
      </w:rPr>
    </w:lvl>
    <w:lvl w:ilvl="1" w:tplc="04100003" w:tentative="1">
      <w:start w:val="1"/>
      <w:numFmt w:val="bullet"/>
      <w:lvlText w:val="o"/>
      <w:lvlJc w:val="left"/>
      <w:pPr>
        <w:ind w:left="2727" w:hanging="360"/>
      </w:pPr>
      <w:rPr>
        <w:rFonts w:ascii="Courier New" w:hAnsi="Courier New" w:cs="Courier New"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33" w15:restartNumberingAfterBreak="0">
    <w:nsid w:val="62D13EAA"/>
    <w:multiLevelType w:val="hybridMultilevel"/>
    <w:tmpl w:val="A48C2A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3EE76D1"/>
    <w:multiLevelType w:val="hybridMultilevel"/>
    <w:tmpl w:val="01C8D7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6F049B6"/>
    <w:multiLevelType w:val="hybridMultilevel"/>
    <w:tmpl w:val="449478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6F05CB7"/>
    <w:multiLevelType w:val="hybridMultilevel"/>
    <w:tmpl w:val="0E0AD420"/>
    <w:lvl w:ilvl="0" w:tplc="04100001">
      <w:start w:val="1"/>
      <w:numFmt w:val="bullet"/>
      <w:lvlText w:val=""/>
      <w:lvlJc w:val="left"/>
      <w:pPr>
        <w:ind w:left="720" w:hanging="360"/>
      </w:pPr>
      <w:rPr>
        <w:rFonts w:ascii="Symbol" w:hAnsi="Symbol" w:hint="default"/>
        <w:w w:val="99"/>
        <w:lang w:val="it-IT" w:eastAsia="en-US" w:bidi="ar-SA"/>
      </w:rPr>
    </w:lvl>
    <w:lvl w:ilvl="1" w:tplc="BAD63080">
      <w:numFmt w:val="bullet"/>
      <w:lvlText w:val="•"/>
      <w:lvlJc w:val="left"/>
      <w:pPr>
        <w:ind w:left="1759" w:hanging="360"/>
      </w:pPr>
      <w:rPr>
        <w:rFonts w:hint="default"/>
        <w:lang w:val="it-IT" w:eastAsia="en-US" w:bidi="ar-SA"/>
      </w:rPr>
    </w:lvl>
    <w:lvl w:ilvl="2" w:tplc="1960D08C">
      <w:numFmt w:val="bullet"/>
      <w:lvlText w:val="•"/>
      <w:lvlJc w:val="left"/>
      <w:pPr>
        <w:ind w:left="2791" w:hanging="360"/>
      </w:pPr>
      <w:rPr>
        <w:rFonts w:hint="default"/>
        <w:lang w:val="it-IT" w:eastAsia="en-US" w:bidi="ar-SA"/>
      </w:rPr>
    </w:lvl>
    <w:lvl w:ilvl="3" w:tplc="190EAF1E">
      <w:numFmt w:val="bullet"/>
      <w:lvlText w:val="•"/>
      <w:lvlJc w:val="left"/>
      <w:pPr>
        <w:ind w:left="3823" w:hanging="360"/>
      </w:pPr>
      <w:rPr>
        <w:rFonts w:hint="default"/>
        <w:lang w:val="it-IT" w:eastAsia="en-US" w:bidi="ar-SA"/>
      </w:rPr>
    </w:lvl>
    <w:lvl w:ilvl="4" w:tplc="C30C489A">
      <w:numFmt w:val="bullet"/>
      <w:lvlText w:val="•"/>
      <w:lvlJc w:val="left"/>
      <w:pPr>
        <w:ind w:left="4855" w:hanging="360"/>
      </w:pPr>
      <w:rPr>
        <w:rFonts w:hint="default"/>
        <w:lang w:val="it-IT" w:eastAsia="en-US" w:bidi="ar-SA"/>
      </w:rPr>
    </w:lvl>
    <w:lvl w:ilvl="5" w:tplc="93860FCA">
      <w:numFmt w:val="bullet"/>
      <w:lvlText w:val="•"/>
      <w:lvlJc w:val="left"/>
      <w:pPr>
        <w:ind w:left="5887" w:hanging="360"/>
      </w:pPr>
      <w:rPr>
        <w:rFonts w:hint="default"/>
        <w:lang w:val="it-IT" w:eastAsia="en-US" w:bidi="ar-SA"/>
      </w:rPr>
    </w:lvl>
    <w:lvl w:ilvl="6" w:tplc="F6C6BE94">
      <w:numFmt w:val="bullet"/>
      <w:lvlText w:val="•"/>
      <w:lvlJc w:val="left"/>
      <w:pPr>
        <w:ind w:left="6919" w:hanging="360"/>
      </w:pPr>
      <w:rPr>
        <w:rFonts w:hint="default"/>
        <w:lang w:val="it-IT" w:eastAsia="en-US" w:bidi="ar-SA"/>
      </w:rPr>
    </w:lvl>
    <w:lvl w:ilvl="7" w:tplc="EEF61538">
      <w:numFmt w:val="bullet"/>
      <w:lvlText w:val="•"/>
      <w:lvlJc w:val="left"/>
      <w:pPr>
        <w:ind w:left="7951" w:hanging="360"/>
      </w:pPr>
      <w:rPr>
        <w:rFonts w:hint="default"/>
        <w:lang w:val="it-IT" w:eastAsia="en-US" w:bidi="ar-SA"/>
      </w:rPr>
    </w:lvl>
    <w:lvl w:ilvl="8" w:tplc="5B1E0AB6">
      <w:numFmt w:val="bullet"/>
      <w:lvlText w:val="•"/>
      <w:lvlJc w:val="left"/>
      <w:pPr>
        <w:ind w:left="8983" w:hanging="360"/>
      </w:pPr>
      <w:rPr>
        <w:rFonts w:hint="default"/>
        <w:lang w:val="it-IT" w:eastAsia="en-US" w:bidi="ar-SA"/>
      </w:rPr>
    </w:lvl>
  </w:abstractNum>
  <w:abstractNum w:abstractNumId="37" w15:restartNumberingAfterBreak="0">
    <w:nsid w:val="69C90FCF"/>
    <w:multiLevelType w:val="hybridMultilevel"/>
    <w:tmpl w:val="363E3C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7392AB5"/>
    <w:multiLevelType w:val="hybridMultilevel"/>
    <w:tmpl w:val="5E789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AD51F93"/>
    <w:multiLevelType w:val="hybridMultilevel"/>
    <w:tmpl w:val="F64C4A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EB00982"/>
    <w:multiLevelType w:val="hybridMultilevel"/>
    <w:tmpl w:val="D15C75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F204A87"/>
    <w:multiLevelType w:val="hybridMultilevel"/>
    <w:tmpl w:val="B2E46BD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32"/>
  </w:num>
  <w:num w:numId="4">
    <w:abstractNumId w:val="26"/>
  </w:num>
  <w:num w:numId="5">
    <w:abstractNumId w:val="37"/>
  </w:num>
  <w:num w:numId="6">
    <w:abstractNumId w:val="8"/>
  </w:num>
  <w:num w:numId="7">
    <w:abstractNumId w:val="9"/>
  </w:num>
  <w:num w:numId="8">
    <w:abstractNumId w:val="15"/>
  </w:num>
  <w:num w:numId="9">
    <w:abstractNumId w:val="19"/>
  </w:num>
  <w:num w:numId="10">
    <w:abstractNumId w:val="12"/>
  </w:num>
  <w:num w:numId="11">
    <w:abstractNumId w:val="30"/>
  </w:num>
  <w:num w:numId="12">
    <w:abstractNumId w:val="13"/>
  </w:num>
  <w:num w:numId="13">
    <w:abstractNumId w:val="33"/>
  </w:num>
  <w:num w:numId="14">
    <w:abstractNumId w:val="6"/>
  </w:num>
  <w:num w:numId="15">
    <w:abstractNumId w:val="4"/>
  </w:num>
  <w:num w:numId="16">
    <w:abstractNumId w:val="31"/>
  </w:num>
  <w:num w:numId="17">
    <w:abstractNumId w:val="17"/>
  </w:num>
  <w:num w:numId="18">
    <w:abstractNumId w:val="35"/>
  </w:num>
  <w:num w:numId="19">
    <w:abstractNumId w:val="25"/>
  </w:num>
  <w:num w:numId="20">
    <w:abstractNumId w:val="18"/>
  </w:num>
  <w:num w:numId="21">
    <w:abstractNumId w:val="38"/>
  </w:num>
  <w:num w:numId="22">
    <w:abstractNumId w:val="28"/>
  </w:num>
  <w:num w:numId="23">
    <w:abstractNumId w:val="34"/>
  </w:num>
  <w:num w:numId="24">
    <w:abstractNumId w:val="21"/>
  </w:num>
  <w:num w:numId="25">
    <w:abstractNumId w:val="14"/>
  </w:num>
  <w:num w:numId="26">
    <w:abstractNumId w:val="39"/>
  </w:num>
  <w:num w:numId="27">
    <w:abstractNumId w:val="10"/>
  </w:num>
  <w:num w:numId="28">
    <w:abstractNumId w:val="3"/>
  </w:num>
  <w:num w:numId="29">
    <w:abstractNumId w:val="11"/>
  </w:num>
  <w:num w:numId="30">
    <w:abstractNumId w:val="41"/>
  </w:num>
  <w:num w:numId="31">
    <w:abstractNumId w:val="24"/>
  </w:num>
  <w:num w:numId="32">
    <w:abstractNumId w:val="1"/>
  </w:num>
  <w:num w:numId="33">
    <w:abstractNumId w:val="7"/>
  </w:num>
  <w:num w:numId="34">
    <w:abstractNumId w:val="22"/>
  </w:num>
  <w:num w:numId="35">
    <w:abstractNumId w:val="29"/>
  </w:num>
  <w:num w:numId="36">
    <w:abstractNumId w:val="27"/>
  </w:num>
  <w:num w:numId="37">
    <w:abstractNumId w:val="23"/>
  </w:num>
  <w:num w:numId="38">
    <w:abstractNumId w:val="20"/>
  </w:num>
  <w:num w:numId="39">
    <w:abstractNumId w:val="36"/>
  </w:num>
  <w:num w:numId="40">
    <w:abstractNumId w:val="2"/>
  </w:num>
  <w:num w:numId="41">
    <w:abstractNumId w:val="40"/>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E95"/>
    <w:rsid w:val="00030371"/>
    <w:rsid w:val="00032E65"/>
    <w:rsid w:val="00033C8B"/>
    <w:rsid w:val="00041A4A"/>
    <w:rsid w:val="0004489F"/>
    <w:rsid w:val="000524FC"/>
    <w:rsid w:val="000529E2"/>
    <w:rsid w:val="000604A3"/>
    <w:rsid w:val="000661F7"/>
    <w:rsid w:val="00066A08"/>
    <w:rsid w:val="0007141D"/>
    <w:rsid w:val="000737F9"/>
    <w:rsid w:val="00095D4C"/>
    <w:rsid w:val="000C0882"/>
    <w:rsid w:val="000C627A"/>
    <w:rsid w:val="000C7107"/>
    <w:rsid w:val="000D383D"/>
    <w:rsid w:val="000F1191"/>
    <w:rsid w:val="000F1E34"/>
    <w:rsid w:val="00111C57"/>
    <w:rsid w:val="00127340"/>
    <w:rsid w:val="00130C19"/>
    <w:rsid w:val="00150A9E"/>
    <w:rsid w:val="00155B09"/>
    <w:rsid w:val="00163F40"/>
    <w:rsid w:val="001701AA"/>
    <w:rsid w:val="00177357"/>
    <w:rsid w:val="001815AA"/>
    <w:rsid w:val="00181D48"/>
    <w:rsid w:val="001827E6"/>
    <w:rsid w:val="00193C10"/>
    <w:rsid w:val="00196046"/>
    <w:rsid w:val="00196585"/>
    <w:rsid w:val="00197101"/>
    <w:rsid w:val="001A1A3F"/>
    <w:rsid w:val="001A79D2"/>
    <w:rsid w:val="001B18A3"/>
    <w:rsid w:val="001B2751"/>
    <w:rsid w:val="001C0E01"/>
    <w:rsid w:val="001C42D5"/>
    <w:rsid w:val="001C49EC"/>
    <w:rsid w:val="001C61E0"/>
    <w:rsid w:val="001D0639"/>
    <w:rsid w:val="001D3411"/>
    <w:rsid w:val="001E0D8A"/>
    <w:rsid w:val="001F27D6"/>
    <w:rsid w:val="001F4CE7"/>
    <w:rsid w:val="00202B14"/>
    <w:rsid w:val="0020773F"/>
    <w:rsid w:val="00211425"/>
    <w:rsid w:val="00215D40"/>
    <w:rsid w:val="00220E61"/>
    <w:rsid w:val="00224828"/>
    <w:rsid w:val="00236675"/>
    <w:rsid w:val="002512A3"/>
    <w:rsid w:val="002622DF"/>
    <w:rsid w:val="002645DD"/>
    <w:rsid w:val="0027378D"/>
    <w:rsid w:val="0027475A"/>
    <w:rsid w:val="00275A39"/>
    <w:rsid w:val="0028068C"/>
    <w:rsid w:val="0028359A"/>
    <w:rsid w:val="00286937"/>
    <w:rsid w:val="002906D5"/>
    <w:rsid w:val="00291621"/>
    <w:rsid w:val="002A6478"/>
    <w:rsid w:val="002B67B6"/>
    <w:rsid w:val="002B697D"/>
    <w:rsid w:val="002B7086"/>
    <w:rsid w:val="002C38AE"/>
    <w:rsid w:val="002D10D1"/>
    <w:rsid w:val="002E0EF4"/>
    <w:rsid w:val="002E3A49"/>
    <w:rsid w:val="002F434E"/>
    <w:rsid w:val="00300783"/>
    <w:rsid w:val="00303E27"/>
    <w:rsid w:val="00310FA0"/>
    <w:rsid w:val="00313704"/>
    <w:rsid w:val="00320897"/>
    <w:rsid w:val="00326C46"/>
    <w:rsid w:val="00332925"/>
    <w:rsid w:val="00336D2B"/>
    <w:rsid w:val="0034441D"/>
    <w:rsid w:val="00351CA1"/>
    <w:rsid w:val="003811B4"/>
    <w:rsid w:val="00392DE6"/>
    <w:rsid w:val="00392E01"/>
    <w:rsid w:val="00397112"/>
    <w:rsid w:val="003A721E"/>
    <w:rsid w:val="003B1C56"/>
    <w:rsid w:val="003C38B5"/>
    <w:rsid w:val="003C798E"/>
    <w:rsid w:val="003D31CE"/>
    <w:rsid w:val="003D36E5"/>
    <w:rsid w:val="003D702B"/>
    <w:rsid w:val="003D7F0E"/>
    <w:rsid w:val="003E5DBA"/>
    <w:rsid w:val="003E7AAE"/>
    <w:rsid w:val="003F4B2B"/>
    <w:rsid w:val="00400C65"/>
    <w:rsid w:val="00402653"/>
    <w:rsid w:val="004055D6"/>
    <w:rsid w:val="00416CF9"/>
    <w:rsid w:val="00447F18"/>
    <w:rsid w:val="0045340D"/>
    <w:rsid w:val="00453C79"/>
    <w:rsid w:val="00465BEC"/>
    <w:rsid w:val="00484954"/>
    <w:rsid w:val="00495E09"/>
    <w:rsid w:val="00496172"/>
    <w:rsid w:val="004B27CB"/>
    <w:rsid w:val="004B7D06"/>
    <w:rsid w:val="004C0CF6"/>
    <w:rsid w:val="004D457C"/>
    <w:rsid w:val="004F1C38"/>
    <w:rsid w:val="004F3003"/>
    <w:rsid w:val="004F45A2"/>
    <w:rsid w:val="004F713C"/>
    <w:rsid w:val="004F7DB9"/>
    <w:rsid w:val="00507732"/>
    <w:rsid w:val="00511089"/>
    <w:rsid w:val="00511903"/>
    <w:rsid w:val="00514895"/>
    <w:rsid w:val="00521BE0"/>
    <w:rsid w:val="005229E6"/>
    <w:rsid w:val="00523A9E"/>
    <w:rsid w:val="00523D78"/>
    <w:rsid w:val="005264F0"/>
    <w:rsid w:val="005269D9"/>
    <w:rsid w:val="00562B81"/>
    <w:rsid w:val="0057609B"/>
    <w:rsid w:val="00577D6C"/>
    <w:rsid w:val="005825BF"/>
    <w:rsid w:val="005912D7"/>
    <w:rsid w:val="00591F93"/>
    <w:rsid w:val="005B0E59"/>
    <w:rsid w:val="005B4F04"/>
    <w:rsid w:val="005C15F4"/>
    <w:rsid w:val="005C2C8C"/>
    <w:rsid w:val="005C42DA"/>
    <w:rsid w:val="005D027B"/>
    <w:rsid w:val="005D1A7D"/>
    <w:rsid w:val="005E06E2"/>
    <w:rsid w:val="005E4982"/>
    <w:rsid w:val="005F297C"/>
    <w:rsid w:val="005F4D00"/>
    <w:rsid w:val="006053B4"/>
    <w:rsid w:val="006233F8"/>
    <w:rsid w:val="00624068"/>
    <w:rsid w:val="006245DB"/>
    <w:rsid w:val="00627DA5"/>
    <w:rsid w:val="00633ECC"/>
    <w:rsid w:val="00637ADF"/>
    <w:rsid w:val="00640E58"/>
    <w:rsid w:val="006456AC"/>
    <w:rsid w:val="00646AB4"/>
    <w:rsid w:val="006514D3"/>
    <w:rsid w:val="00661960"/>
    <w:rsid w:val="006620E8"/>
    <w:rsid w:val="00666328"/>
    <w:rsid w:val="00677906"/>
    <w:rsid w:val="00682C04"/>
    <w:rsid w:val="00686963"/>
    <w:rsid w:val="0069675C"/>
    <w:rsid w:val="006A2F05"/>
    <w:rsid w:val="006C5566"/>
    <w:rsid w:val="006E39EC"/>
    <w:rsid w:val="006E4BFA"/>
    <w:rsid w:val="006F050E"/>
    <w:rsid w:val="006F2E5A"/>
    <w:rsid w:val="006F439D"/>
    <w:rsid w:val="007055A3"/>
    <w:rsid w:val="007078E9"/>
    <w:rsid w:val="0071288F"/>
    <w:rsid w:val="007204F9"/>
    <w:rsid w:val="00724883"/>
    <w:rsid w:val="007737A7"/>
    <w:rsid w:val="00785FE3"/>
    <w:rsid w:val="00786BFB"/>
    <w:rsid w:val="007B1107"/>
    <w:rsid w:val="007B13BE"/>
    <w:rsid w:val="007C21D9"/>
    <w:rsid w:val="007C42FC"/>
    <w:rsid w:val="007C4A3A"/>
    <w:rsid w:val="007C5A2D"/>
    <w:rsid w:val="007C762F"/>
    <w:rsid w:val="007D119F"/>
    <w:rsid w:val="007D2D0E"/>
    <w:rsid w:val="007D3B00"/>
    <w:rsid w:val="007E4969"/>
    <w:rsid w:val="007E678D"/>
    <w:rsid w:val="007E6EED"/>
    <w:rsid w:val="007F18F3"/>
    <w:rsid w:val="00820005"/>
    <w:rsid w:val="00820C69"/>
    <w:rsid w:val="00822153"/>
    <w:rsid w:val="00835F65"/>
    <w:rsid w:val="008377C5"/>
    <w:rsid w:val="0084048E"/>
    <w:rsid w:val="00842FA9"/>
    <w:rsid w:val="00851B30"/>
    <w:rsid w:val="00853BB0"/>
    <w:rsid w:val="0086122F"/>
    <w:rsid w:val="00874999"/>
    <w:rsid w:val="00876C3D"/>
    <w:rsid w:val="00890AA4"/>
    <w:rsid w:val="00895580"/>
    <w:rsid w:val="0089626D"/>
    <w:rsid w:val="008A582F"/>
    <w:rsid w:val="008B2321"/>
    <w:rsid w:val="008C2F48"/>
    <w:rsid w:val="008C771D"/>
    <w:rsid w:val="008D3306"/>
    <w:rsid w:val="008D3C9A"/>
    <w:rsid w:val="008E5767"/>
    <w:rsid w:val="008F58C9"/>
    <w:rsid w:val="008F675C"/>
    <w:rsid w:val="00900627"/>
    <w:rsid w:val="00901B67"/>
    <w:rsid w:val="00904E95"/>
    <w:rsid w:val="00910667"/>
    <w:rsid w:val="00913C67"/>
    <w:rsid w:val="0091498B"/>
    <w:rsid w:val="009239D8"/>
    <w:rsid w:val="00927EF1"/>
    <w:rsid w:val="00934A44"/>
    <w:rsid w:val="009371DD"/>
    <w:rsid w:val="0094391B"/>
    <w:rsid w:val="00944B5B"/>
    <w:rsid w:val="00947229"/>
    <w:rsid w:val="00952558"/>
    <w:rsid w:val="00960E4C"/>
    <w:rsid w:val="00970050"/>
    <w:rsid w:val="00980917"/>
    <w:rsid w:val="00987BDC"/>
    <w:rsid w:val="00991560"/>
    <w:rsid w:val="009A402D"/>
    <w:rsid w:val="009A6BC3"/>
    <w:rsid w:val="009A6F0E"/>
    <w:rsid w:val="009B0292"/>
    <w:rsid w:val="009B51AA"/>
    <w:rsid w:val="009B5433"/>
    <w:rsid w:val="009C4043"/>
    <w:rsid w:val="009D2BA7"/>
    <w:rsid w:val="009D4876"/>
    <w:rsid w:val="009D78F8"/>
    <w:rsid w:val="009E74A8"/>
    <w:rsid w:val="009F0128"/>
    <w:rsid w:val="00A17BBA"/>
    <w:rsid w:val="00A21104"/>
    <w:rsid w:val="00A21A63"/>
    <w:rsid w:val="00A341B9"/>
    <w:rsid w:val="00A418B9"/>
    <w:rsid w:val="00A42C4F"/>
    <w:rsid w:val="00A45FB1"/>
    <w:rsid w:val="00A53741"/>
    <w:rsid w:val="00A6304D"/>
    <w:rsid w:val="00A655B7"/>
    <w:rsid w:val="00A66DDC"/>
    <w:rsid w:val="00A67EF2"/>
    <w:rsid w:val="00A915AB"/>
    <w:rsid w:val="00A95321"/>
    <w:rsid w:val="00AB1D5C"/>
    <w:rsid w:val="00AC224D"/>
    <w:rsid w:val="00AD5DF8"/>
    <w:rsid w:val="00AD6080"/>
    <w:rsid w:val="00AF1DA4"/>
    <w:rsid w:val="00AF3C4C"/>
    <w:rsid w:val="00AF41C2"/>
    <w:rsid w:val="00AF505F"/>
    <w:rsid w:val="00AF6246"/>
    <w:rsid w:val="00AF7313"/>
    <w:rsid w:val="00B019A2"/>
    <w:rsid w:val="00B11F2E"/>
    <w:rsid w:val="00B126D0"/>
    <w:rsid w:val="00B2019F"/>
    <w:rsid w:val="00B25359"/>
    <w:rsid w:val="00B27E63"/>
    <w:rsid w:val="00B30902"/>
    <w:rsid w:val="00B402CB"/>
    <w:rsid w:val="00B56F0B"/>
    <w:rsid w:val="00B60176"/>
    <w:rsid w:val="00B611FA"/>
    <w:rsid w:val="00B80A4D"/>
    <w:rsid w:val="00B811EF"/>
    <w:rsid w:val="00B8350C"/>
    <w:rsid w:val="00B95BBA"/>
    <w:rsid w:val="00BA26FF"/>
    <w:rsid w:val="00BA2F9D"/>
    <w:rsid w:val="00BA7499"/>
    <w:rsid w:val="00BB3C89"/>
    <w:rsid w:val="00BC5849"/>
    <w:rsid w:val="00BC5A8E"/>
    <w:rsid w:val="00BD07B5"/>
    <w:rsid w:val="00C118CA"/>
    <w:rsid w:val="00C214A4"/>
    <w:rsid w:val="00C25791"/>
    <w:rsid w:val="00C357F3"/>
    <w:rsid w:val="00C61698"/>
    <w:rsid w:val="00C709C7"/>
    <w:rsid w:val="00C715DD"/>
    <w:rsid w:val="00C77B9E"/>
    <w:rsid w:val="00C80927"/>
    <w:rsid w:val="00C93D0E"/>
    <w:rsid w:val="00C97718"/>
    <w:rsid w:val="00CA283A"/>
    <w:rsid w:val="00CB4E60"/>
    <w:rsid w:val="00CB6742"/>
    <w:rsid w:val="00CC44BA"/>
    <w:rsid w:val="00CD4329"/>
    <w:rsid w:val="00CD5E96"/>
    <w:rsid w:val="00CE29D4"/>
    <w:rsid w:val="00CF4F33"/>
    <w:rsid w:val="00D04CDD"/>
    <w:rsid w:val="00D10274"/>
    <w:rsid w:val="00D22FE6"/>
    <w:rsid w:val="00D3116B"/>
    <w:rsid w:val="00D43996"/>
    <w:rsid w:val="00D46977"/>
    <w:rsid w:val="00D66259"/>
    <w:rsid w:val="00D73967"/>
    <w:rsid w:val="00D75B35"/>
    <w:rsid w:val="00D80173"/>
    <w:rsid w:val="00D812CF"/>
    <w:rsid w:val="00D84576"/>
    <w:rsid w:val="00D9127A"/>
    <w:rsid w:val="00D94183"/>
    <w:rsid w:val="00D94C14"/>
    <w:rsid w:val="00DA0DCF"/>
    <w:rsid w:val="00DA0F89"/>
    <w:rsid w:val="00DA61C0"/>
    <w:rsid w:val="00DC38BE"/>
    <w:rsid w:val="00DC5F34"/>
    <w:rsid w:val="00DE03B7"/>
    <w:rsid w:val="00DE11A3"/>
    <w:rsid w:val="00DE1704"/>
    <w:rsid w:val="00DE1EEF"/>
    <w:rsid w:val="00DF10EF"/>
    <w:rsid w:val="00DF2038"/>
    <w:rsid w:val="00E00F26"/>
    <w:rsid w:val="00E216E3"/>
    <w:rsid w:val="00E26606"/>
    <w:rsid w:val="00E26F14"/>
    <w:rsid w:val="00E272EC"/>
    <w:rsid w:val="00E368A1"/>
    <w:rsid w:val="00E378F9"/>
    <w:rsid w:val="00E42370"/>
    <w:rsid w:val="00E46AB1"/>
    <w:rsid w:val="00E47257"/>
    <w:rsid w:val="00E55B05"/>
    <w:rsid w:val="00E562BE"/>
    <w:rsid w:val="00E61BDA"/>
    <w:rsid w:val="00E87217"/>
    <w:rsid w:val="00E911FD"/>
    <w:rsid w:val="00EA5184"/>
    <w:rsid w:val="00EB22E4"/>
    <w:rsid w:val="00EB5989"/>
    <w:rsid w:val="00EC3F00"/>
    <w:rsid w:val="00ED0C3A"/>
    <w:rsid w:val="00ED1FE9"/>
    <w:rsid w:val="00ED5645"/>
    <w:rsid w:val="00EE0CA6"/>
    <w:rsid w:val="00EF19E3"/>
    <w:rsid w:val="00F14522"/>
    <w:rsid w:val="00F158A7"/>
    <w:rsid w:val="00F2328F"/>
    <w:rsid w:val="00F23C6E"/>
    <w:rsid w:val="00F27D75"/>
    <w:rsid w:val="00F42B5F"/>
    <w:rsid w:val="00F436F2"/>
    <w:rsid w:val="00F607AF"/>
    <w:rsid w:val="00F63803"/>
    <w:rsid w:val="00F63C2B"/>
    <w:rsid w:val="00F63CAD"/>
    <w:rsid w:val="00F64AD8"/>
    <w:rsid w:val="00F76352"/>
    <w:rsid w:val="00F84EF2"/>
    <w:rsid w:val="00F8661E"/>
    <w:rsid w:val="00F93CFC"/>
    <w:rsid w:val="00FB3C29"/>
    <w:rsid w:val="00FB4F39"/>
    <w:rsid w:val="00FB6BDF"/>
    <w:rsid w:val="00FC6E6B"/>
    <w:rsid w:val="00FC7605"/>
    <w:rsid w:val="00FD0AC0"/>
    <w:rsid w:val="00FF18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1586C4"/>
  <w14:defaultImageDpi w14:val="32767"/>
  <w15:docId w15:val="{0755F9FA-55E9-1642-9D41-5FD775AC9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eastAsia="en-US"/>
    </w:rPr>
  </w:style>
  <w:style w:type="paragraph" w:styleId="Titolo1">
    <w:name w:val="heading 1"/>
    <w:basedOn w:val="Normale"/>
    <w:next w:val="Normale"/>
    <w:link w:val="Titolo1Carattere"/>
    <w:uiPriority w:val="9"/>
    <w:qFormat/>
    <w:rsid w:val="007078E9"/>
    <w:pPr>
      <w:keepNext/>
      <w:keepLines/>
      <w:spacing w:before="240"/>
      <w:outlineLvl w:val="0"/>
    </w:pPr>
    <w:rPr>
      <w:rFonts w:ascii="Cambria" w:eastAsia="MS Gothic" w:hAnsi="Cambria"/>
      <w:color w:val="B2A400"/>
      <w:sz w:val="32"/>
      <w:szCs w:val="32"/>
    </w:rPr>
  </w:style>
  <w:style w:type="paragraph" w:styleId="Titolo7">
    <w:name w:val="heading 7"/>
    <w:basedOn w:val="Normale"/>
    <w:next w:val="Normale"/>
    <w:link w:val="Titolo7Carattere"/>
    <w:uiPriority w:val="9"/>
    <w:semiHidden/>
    <w:unhideWhenUsed/>
    <w:qFormat/>
    <w:rsid w:val="00521BE0"/>
    <w:pPr>
      <w:keepNext/>
      <w:keepLines/>
      <w:spacing w:before="40"/>
      <w:outlineLvl w:val="6"/>
    </w:pPr>
    <w:rPr>
      <w:rFonts w:ascii="Cambria" w:eastAsia="MS Gothic" w:hAnsi="Cambria"/>
      <w:i/>
      <w:iCs/>
      <w:color w:val="766D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4E95"/>
    <w:pPr>
      <w:tabs>
        <w:tab w:val="center" w:pos="4819"/>
        <w:tab w:val="right" w:pos="9638"/>
      </w:tabs>
    </w:pPr>
  </w:style>
  <w:style w:type="character" w:customStyle="1" w:styleId="IntestazioneCarattere">
    <w:name w:val="Intestazione Carattere"/>
    <w:basedOn w:val="Carpredefinitoparagrafo"/>
    <w:link w:val="Intestazione"/>
    <w:uiPriority w:val="99"/>
    <w:rsid w:val="00904E95"/>
  </w:style>
  <w:style w:type="paragraph" w:styleId="Pidipagina">
    <w:name w:val="footer"/>
    <w:basedOn w:val="Normale"/>
    <w:link w:val="PidipaginaCarattere"/>
    <w:uiPriority w:val="99"/>
    <w:unhideWhenUsed/>
    <w:rsid w:val="00904E95"/>
    <w:pPr>
      <w:tabs>
        <w:tab w:val="center" w:pos="4819"/>
        <w:tab w:val="right" w:pos="9638"/>
      </w:tabs>
    </w:pPr>
  </w:style>
  <w:style w:type="character" w:customStyle="1" w:styleId="PidipaginaCarattere">
    <w:name w:val="Piè di pagina Carattere"/>
    <w:basedOn w:val="Carpredefinitoparagrafo"/>
    <w:link w:val="Pidipagina"/>
    <w:uiPriority w:val="99"/>
    <w:rsid w:val="00904E95"/>
  </w:style>
  <w:style w:type="table" w:styleId="Grigliatabella">
    <w:name w:val="Table Grid"/>
    <w:basedOn w:val="Tabellanormale"/>
    <w:uiPriority w:val="39"/>
    <w:rsid w:val="00904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base">
    <w:name w:val="[Paragrafo base]"/>
    <w:basedOn w:val="Normale"/>
    <w:uiPriority w:val="99"/>
    <w:rsid w:val="00904E9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Testofumetto">
    <w:name w:val="Balloon Text"/>
    <w:basedOn w:val="Normale"/>
    <w:link w:val="TestofumettoCarattere"/>
    <w:uiPriority w:val="99"/>
    <w:semiHidden/>
    <w:unhideWhenUsed/>
    <w:rsid w:val="009C4043"/>
    <w:rPr>
      <w:rFonts w:ascii="Lucida Grande" w:hAnsi="Lucida Grande"/>
      <w:sz w:val="18"/>
      <w:szCs w:val="18"/>
    </w:rPr>
  </w:style>
  <w:style w:type="character" w:customStyle="1" w:styleId="TestofumettoCarattere">
    <w:name w:val="Testo fumetto Carattere"/>
    <w:link w:val="Testofumetto"/>
    <w:uiPriority w:val="99"/>
    <w:semiHidden/>
    <w:rsid w:val="009C4043"/>
    <w:rPr>
      <w:rFonts w:ascii="Lucida Grande" w:hAnsi="Lucida Grande"/>
      <w:sz w:val="18"/>
      <w:szCs w:val="18"/>
    </w:rPr>
  </w:style>
  <w:style w:type="character" w:customStyle="1" w:styleId="Titolo1Carattere">
    <w:name w:val="Titolo 1 Carattere"/>
    <w:link w:val="Titolo1"/>
    <w:uiPriority w:val="9"/>
    <w:rsid w:val="007078E9"/>
    <w:rPr>
      <w:rFonts w:ascii="Cambria" w:eastAsia="MS Gothic" w:hAnsi="Cambria" w:cs="Times New Roman"/>
      <w:color w:val="B2A400"/>
      <w:sz w:val="32"/>
      <w:szCs w:val="32"/>
    </w:rPr>
  </w:style>
  <w:style w:type="paragraph" w:styleId="Paragrafoelenco">
    <w:name w:val="List Paragraph"/>
    <w:basedOn w:val="Normale"/>
    <w:uiPriority w:val="34"/>
    <w:qFormat/>
    <w:rsid w:val="00D75B35"/>
    <w:pPr>
      <w:ind w:left="708"/>
    </w:pPr>
    <w:rPr>
      <w:rFonts w:ascii="Times New Roman" w:eastAsia="Times New Roman" w:hAnsi="Times New Roman"/>
      <w:lang w:eastAsia="it-IT"/>
    </w:rPr>
  </w:style>
  <w:style w:type="character" w:styleId="Collegamentoipertestuale">
    <w:name w:val="Hyperlink"/>
    <w:uiPriority w:val="99"/>
    <w:unhideWhenUsed/>
    <w:rsid w:val="007E6EED"/>
    <w:rPr>
      <w:color w:val="0000FF"/>
      <w:u w:val="single"/>
    </w:rPr>
  </w:style>
  <w:style w:type="character" w:styleId="Rimandocommento">
    <w:name w:val="annotation reference"/>
    <w:uiPriority w:val="99"/>
    <w:semiHidden/>
    <w:unhideWhenUsed/>
    <w:rsid w:val="00030371"/>
    <w:rPr>
      <w:sz w:val="16"/>
      <w:szCs w:val="16"/>
    </w:rPr>
  </w:style>
  <w:style w:type="paragraph" w:styleId="Testocommento">
    <w:name w:val="annotation text"/>
    <w:basedOn w:val="Normale"/>
    <w:link w:val="TestocommentoCarattere"/>
    <w:uiPriority w:val="99"/>
    <w:semiHidden/>
    <w:unhideWhenUsed/>
    <w:rsid w:val="00030371"/>
    <w:rPr>
      <w:sz w:val="20"/>
      <w:szCs w:val="20"/>
    </w:rPr>
  </w:style>
  <w:style w:type="character" w:customStyle="1" w:styleId="TestocommentoCarattere">
    <w:name w:val="Testo commento Carattere"/>
    <w:link w:val="Testocommento"/>
    <w:uiPriority w:val="99"/>
    <w:semiHidden/>
    <w:rsid w:val="00030371"/>
    <w:rPr>
      <w:sz w:val="20"/>
      <w:szCs w:val="20"/>
    </w:rPr>
  </w:style>
  <w:style w:type="paragraph" w:styleId="Soggettocommento">
    <w:name w:val="annotation subject"/>
    <w:basedOn w:val="Testocommento"/>
    <w:next w:val="Testocommento"/>
    <w:link w:val="SoggettocommentoCarattere"/>
    <w:uiPriority w:val="99"/>
    <w:semiHidden/>
    <w:unhideWhenUsed/>
    <w:rsid w:val="00030371"/>
    <w:rPr>
      <w:b/>
      <w:bCs/>
    </w:rPr>
  </w:style>
  <w:style w:type="character" w:customStyle="1" w:styleId="SoggettocommentoCarattere">
    <w:name w:val="Soggetto commento Carattere"/>
    <w:link w:val="Soggettocommento"/>
    <w:uiPriority w:val="99"/>
    <w:semiHidden/>
    <w:rsid w:val="00030371"/>
    <w:rPr>
      <w:b/>
      <w:bCs/>
      <w:sz w:val="20"/>
      <w:szCs w:val="20"/>
    </w:rPr>
  </w:style>
  <w:style w:type="character" w:customStyle="1" w:styleId="Titolo7Carattere">
    <w:name w:val="Titolo 7 Carattere"/>
    <w:link w:val="Titolo7"/>
    <w:uiPriority w:val="9"/>
    <w:semiHidden/>
    <w:rsid w:val="00521BE0"/>
    <w:rPr>
      <w:rFonts w:ascii="Cambria" w:eastAsia="MS Gothic" w:hAnsi="Cambria" w:cs="Times New Roman"/>
      <w:i/>
      <w:iCs/>
      <w:color w:val="766D00"/>
    </w:rPr>
  </w:style>
  <w:style w:type="paragraph" w:styleId="Corpodeltesto3">
    <w:name w:val="Body Text 3"/>
    <w:basedOn w:val="Normale"/>
    <w:link w:val="Corpodeltesto3Carattere"/>
    <w:rsid w:val="00521BE0"/>
    <w:pPr>
      <w:spacing w:line="280" w:lineRule="exact"/>
      <w:jc w:val="both"/>
    </w:pPr>
    <w:rPr>
      <w:rFonts w:ascii="Arial" w:eastAsia="Times New Roman" w:hAnsi="Arial"/>
      <w:b/>
      <w:szCs w:val="20"/>
      <w:lang w:eastAsia="it-IT"/>
    </w:rPr>
  </w:style>
  <w:style w:type="character" w:customStyle="1" w:styleId="Corpodeltesto3Carattere">
    <w:name w:val="Corpo del testo 3 Carattere"/>
    <w:link w:val="Corpodeltesto3"/>
    <w:rsid w:val="00521BE0"/>
    <w:rPr>
      <w:rFonts w:ascii="Arial" w:eastAsia="Times New Roman" w:hAnsi="Arial" w:cs="Times New Roman"/>
      <w:b/>
      <w:szCs w:val="20"/>
      <w:lang w:eastAsia="it-IT"/>
    </w:rPr>
  </w:style>
  <w:style w:type="paragraph" w:styleId="Corpotesto">
    <w:name w:val="Body Text"/>
    <w:basedOn w:val="Normale"/>
    <w:link w:val="CorpotestoCarattere"/>
    <w:uiPriority w:val="99"/>
    <w:semiHidden/>
    <w:unhideWhenUsed/>
    <w:rsid w:val="00EB22E4"/>
    <w:pPr>
      <w:spacing w:after="120"/>
    </w:pPr>
  </w:style>
  <w:style w:type="character" w:customStyle="1" w:styleId="CorpotestoCarattere">
    <w:name w:val="Corpo testo Carattere"/>
    <w:basedOn w:val="Carpredefinitoparagrafo"/>
    <w:link w:val="Corpotesto"/>
    <w:uiPriority w:val="99"/>
    <w:semiHidden/>
    <w:rsid w:val="00EB22E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407536">
      <w:bodyDiv w:val="1"/>
      <w:marLeft w:val="0"/>
      <w:marRight w:val="0"/>
      <w:marTop w:val="0"/>
      <w:marBottom w:val="0"/>
      <w:divBdr>
        <w:top w:val="none" w:sz="0" w:space="0" w:color="auto"/>
        <w:left w:val="none" w:sz="0" w:space="0" w:color="auto"/>
        <w:bottom w:val="none" w:sz="0" w:space="0" w:color="auto"/>
        <w:right w:val="none" w:sz="0" w:space="0" w:color="auto"/>
      </w:divBdr>
    </w:div>
    <w:div w:id="1940597807">
      <w:bodyDiv w:val="1"/>
      <w:marLeft w:val="0"/>
      <w:marRight w:val="0"/>
      <w:marTop w:val="0"/>
      <w:marBottom w:val="0"/>
      <w:divBdr>
        <w:top w:val="none" w:sz="0" w:space="0" w:color="auto"/>
        <w:left w:val="none" w:sz="0" w:space="0" w:color="auto"/>
        <w:bottom w:val="none" w:sz="0" w:space="0" w:color="auto"/>
        <w:right w:val="none" w:sz="0" w:space="0" w:color="auto"/>
      </w:divBdr>
    </w:div>
    <w:div w:id="2113475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pers1a.rete.poste/AccordiMobilitaPortale" TargetMode="External"/><Relationship Id="rId13" Type="http://schemas.openxmlformats.org/officeDocument/2006/relationships/hyperlink" Target="mailto:MARU.NO.MOBILITAPCL@posteitalian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U.NO.MOBILITAMP@posteitaliane.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U.NO.MOBILITAPCL@posteitalian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RU.NO.MOBILITAMP@posteitaliane.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obilitaweb.posteitaliane.i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1B3DF76-C66B-4905-9C12-904EB2BFC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1129</Words>
  <Characters>6440</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sas</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sasas sasas</dc:creator>
  <cp:keywords/>
  <cp:lastModifiedBy>LEONE FRANCESCA RAFFAELLA (CA)</cp:lastModifiedBy>
  <cp:revision>3</cp:revision>
  <cp:lastPrinted>2023-12-14T14:50:00Z</cp:lastPrinted>
  <dcterms:created xsi:type="dcterms:W3CDTF">2023-12-15T13:20:00Z</dcterms:created>
  <dcterms:modified xsi:type="dcterms:W3CDTF">2023-12-15T14:37:00Z</dcterms:modified>
</cp:coreProperties>
</file>